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7547" w14:textId="77777777" w:rsidR="001820A3" w:rsidRPr="00BF06B5" w:rsidRDefault="00FA0861" w:rsidP="001820A3">
      <w:pPr>
        <w:spacing w:after="120"/>
        <w:rPr>
          <w:rFonts w:ascii="Arial" w:hAnsi="Arial" w:cs="Arial"/>
          <w:b/>
          <w:sz w:val="24"/>
          <w:szCs w:val="24"/>
        </w:rPr>
      </w:pPr>
      <w:r w:rsidRPr="00BF06B5">
        <w:rPr>
          <w:rFonts w:ascii="Arial" w:hAnsi="Arial" w:cs="Arial"/>
          <w:b/>
          <w:sz w:val="24"/>
          <w:szCs w:val="24"/>
        </w:rPr>
        <w:t>St Edward the Confessor – Lettings Policy</w:t>
      </w:r>
    </w:p>
    <w:p w14:paraId="7C0B0778" w14:textId="77777777" w:rsidR="001820A3" w:rsidRPr="004E03ED" w:rsidRDefault="00BF06B5" w:rsidP="001820A3">
      <w:pPr>
        <w:spacing w:after="120"/>
        <w:rPr>
          <w:rFonts w:ascii="Arial" w:hAnsi="Arial" w:cs="Arial"/>
        </w:rPr>
      </w:pPr>
      <w:r>
        <w:rPr>
          <w:rFonts w:ascii="Arial" w:hAnsi="Arial" w:cs="Arial"/>
        </w:rPr>
        <w:t xml:space="preserve"> </w:t>
      </w:r>
      <w:r w:rsidR="001820A3" w:rsidRPr="004E03ED">
        <w:rPr>
          <w:rFonts w:ascii="Arial" w:hAnsi="Arial" w:cs="Arial"/>
        </w:rPr>
        <w:t xml:space="preserve">1. </w:t>
      </w:r>
      <w:r w:rsidR="00730F4B" w:rsidRPr="004E03ED">
        <w:rPr>
          <w:rFonts w:ascii="Arial" w:hAnsi="Arial" w:cs="Arial"/>
        </w:rPr>
        <w:t>A booking form should be completed and t</w:t>
      </w:r>
      <w:r w:rsidR="001820A3" w:rsidRPr="004E03ED">
        <w:rPr>
          <w:rFonts w:ascii="Arial" w:hAnsi="Arial" w:cs="Arial"/>
        </w:rPr>
        <w:t xml:space="preserve">he agreed fee for the use of the accommodation </w:t>
      </w:r>
      <w:r w:rsidR="00730F4B" w:rsidRPr="004E03ED">
        <w:rPr>
          <w:rFonts w:ascii="Arial" w:hAnsi="Arial" w:cs="Arial"/>
        </w:rPr>
        <w:t>will be invoiced,</w:t>
      </w:r>
      <w:r w:rsidR="00FA0861" w:rsidRPr="004E03ED">
        <w:rPr>
          <w:rFonts w:ascii="Arial" w:hAnsi="Arial" w:cs="Arial"/>
        </w:rPr>
        <w:t xml:space="preserve"> payment </w:t>
      </w:r>
      <w:r w:rsidR="00730F4B" w:rsidRPr="004E03ED">
        <w:rPr>
          <w:rFonts w:ascii="Arial" w:hAnsi="Arial" w:cs="Arial"/>
        </w:rPr>
        <w:t>being</w:t>
      </w:r>
      <w:r>
        <w:rPr>
          <w:rFonts w:ascii="Arial" w:hAnsi="Arial" w:cs="Arial"/>
        </w:rPr>
        <w:t xml:space="preserve"> </w:t>
      </w:r>
      <w:r w:rsidR="00FA0861" w:rsidRPr="004E03ED">
        <w:rPr>
          <w:rFonts w:ascii="Arial" w:hAnsi="Arial" w:cs="Arial"/>
        </w:rPr>
        <w:t>expected within 15 day of receiving the invoice</w:t>
      </w:r>
      <w:r w:rsidR="001820A3" w:rsidRPr="004E03ED">
        <w:rPr>
          <w:rFonts w:ascii="Arial" w:hAnsi="Arial" w:cs="Arial"/>
        </w:rPr>
        <w:t xml:space="preserve">. </w:t>
      </w:r>
    </w:p>
    <w:p w14:paraId="4E2A8F43" w14:textId="77777777" w:rsidR="001820A3" w:rsidRPr="004E03ED" w:rsidRDefault="001820A3" w:rsidP="0060665A">
      <w:pPr>
        <w:spacing w:after="120"/>
        <w:rPr>
          <w:rFonts w:ascii="Arial" w:hAnsi="Arial" w:cs="Arial"/>
        </w:rPr>
      </w:pPr>
      <w:r w:rsidRPr="004E03ED">
        <w:rPr>
          <w:rFonts w:ascii="Arial" w:hAnsi="Arial" w:cs="Arial"/>
        </w:rPr>
        <w:t xml:space="preserve"> 2. The </w:t>
      </w:r>
      <w:r w:rsidR="00FA0861" w:rsidRPr="004E03ED">
        <w:rPr>
          <w:rFonts w:ascii="Arial" w:hAnsi="Arial" w:cs="Arial"/>
        </w:rPr>
        <w:t>PCC</w:t>
      </w:r>
      <w:r w:rsidRPr="004E03ED">
        <w:rPr>
          <w:rFonts w:ascii="Arial" w:hAnsi="Arial" w:cs="Arial"/>
        </w:rPr>
        <w:t xml:space="preserve"> retains control, possession and management of </w:t>
      </w:r>
      <w:r w:rsidR="00FA0861" w:rsidRPr="004E03ED">
        <w:rPr>
          <w:rFonts w:ascii="Arial" w:hAnsi="Arial" w:cs="Arial"/>
        </w:rPr>
        <w:t xml:space="preserve">the accommodation and </w:t>
      </w:r>
      <w:r w:rsidR="00BF06B5">
        <w:rPr>
          <w:rFonts w:ascii="Arial" w:hAnsi="Arial" w:cs="Arial"/>
        </w:rPr>
        <w:t xml:space="preserve">retains the right to exclude particular user groups whose aims are not based on equality and </w:t>
      </w:r>
      <w:r w:rsidR="00E30D13">
        <w:rPr>
          <w:rFonts w:ascii="Arial" w:hAnsi="Arial" w:cs="Arial"/>
        </w:rPr>
        <w:t>inclusion</w:t>
      </w:r>
      <w:r w:rsidR="00BF06B5">
        <w:rPr>
          <w:rFonts w:ascii="Arial" w:hAnsi="Arial" w:cs="Arial"/>
        </w:rPr>
        <w:t>.</w:t>
      </w:r>
    </w:p>
    <w:p w14:paraId="51C6E32B" w14:textId="77777777" w:rsidR="001820A3" w:rsidRPr="004E03ED" w:rsidRDefault="001820A3" w:rsidP="001820A3">
      <w:pPr>
        <w:spacing w:after="120"/>
        <w:rPr>
          <w:rFonts w:ascii="Arial" w:hAnsi="Arial" w:cs="Arial"/>
        </w:rPr>
      </w:pPr>
      <w:r w:rsidRPr="004E03ED">
        <w:rPr>
          <w:rFonts w:ascii="Arial" w:hAnsi="Arial" w:cs="Arial"/>
        </w:rPr>
        <w:t xml:space="preserve">3. The User is responsible for all damage (other than fair wear and tear) to the accommodation or any of the church’s fixtures and fittings or equipment which is occasioned in whatever way by the use of the accommodation. </w:t>
      </w:r>
    </w:p>
    <w:p w14:paraId="5605BCB1" w14:textId="77777777" w:rsidR="001820A3" w:rsidRPr="004E03ED" w:rsidRDefault="001820A3" w:rsidP="001820A3">
      <w:pPr>
        <w:spacing w:after="120"/>
        <w:rPr>
          <w:rFonts w:ascii="Arial" w:hAnsi="Arial" w:cs="Arial"/>
        </w:rPr>
      </w:pPr>
      <w:r w:rsidRPr="004E03ED">
        <w:rPr>
          <w:rFonts w:ascii="Arial" w:hAnsi="Arial" w:cs="Arial"/>
        </w:rPr>
        <w:t xml:space="preserve"> 4. The accommodation may only be used by the organisation and for the purpose and during the period indicated on the applicatio</w:t>
      </w:r>
      <w:r w:rsidR="00FA0861" w:rsidRPr="004E03ED">
        <w:rPr>
          <w:rFonts w:ascii="Arial" w:hAnsi="Arial" w:cs="Arial"/>
        </w:rPr>
        <w:t>n form submitted to the church and that no sub-letting is allowed.</w:t>
      </w:r>
    </w:p>
    <w:p w14:paraId="3524A480" w14:textId="5C4CB50E" w:rsidR="001820A3" w:rsidRPr="004E03ED" w:rsidRDefault="00FA0861" w:rsidP="008D7B91">
      <w:pPr>
        <w:spacing w:after="120"/>
        <w:ind w:left="60"/>
        <w:rPr>
          <w:rFonts w:ascii="Arial" w:hAnsi="Arial" w:cs="Arial"/>
        </w:rPr>
      </w:pPr>
      <w:r w:rsidRPr="004E03ED">
        <w:rPr>
          <w:rFonts w:ascii="Arial" w:hAnsi="Arial" w:cs="Arial"/>
        </w:rPr>
        <w:t>5</w:t>
      </w:r>
      <w:r w:rsidR="001820A3" w:rsidRPr="004E03ED">
        <w:rPr>
          <w:rFonts w:ascii="Arial" w:hAnsi="Arial" w:cs="Arial"/>
        </w:rPr>
        <w:t xml:space="preserve">. </w:t>
      </w:r>
      <w:r w:rsidR="001412A7">
        <w:rPr>
          <w:rFonts w:ascii="Arial" w:hAnsi="Arial" w:cs="Arial"/>
        </w:rPr>
        <w:t xml:space="preserve">The User </w:t>
      </w:r>
      <w:r w:rsidR="00AA0D9F">
        <w:rPr>
          <w:rFonts w:ascii="Arial" w:hAnsi="Arial" w:cs="Arial"/>
        </w:rPr>
        <w:t xml:space="preserve">must </w:t>
      </w:r>
      <w:r w:rsidR="000310AC">
        <w:rPr>
          <w:rFonts w:ascii="Arial" w:hAnsi="Arial" w:cs="Arial"/>
        </w:rPr>
        <w:t>take note of</w:t>
      </w:r>
      <w:r w:rsidR="00AA0D9F">
        <w:rPr>
          <w:rFonts w:ascii="Arial" w:hAnsi="Arial" w:cs="Arial"/>
        </w:rPr>
        <w:t xml:space="preserve"> </w:t>
      </w:r>
      <w:r w:rsidR="00F233FF">
        <w:rPr>
          <w:rFonts w:ascii="Arial" w:hAnsi="Arial" w:cs="Arial"/>
        </w:rPr>
        <w:t xml:space="preserve">the </w:t>
      </w:r>
      <w:r w:rsidR="00B81B64">
        <w:rPr>
          <w:rFonts w:ascii="Arial" w:hAnsi="Arial" w:cs="Arial"/>
        </w:rPr>
        <w:t>conditions</w:t>
      </w:r>
      <w:r w:rsidR="00F233FF">
        <w:rPr>
          <w:rFonts w:ascii="Arial" w:hAnsi="Arial" w:cs="Arial"/>
        </w:rPr>
        <w:t xml:space="preserve"> </w:t>
      </w:r>
      <w:r w:rsidR="00DF21A8">
        <w:rPr>
          <w:rFonts w:ascii="Arial" w:hAnsi="Arial" w:cs="Arial"/>
        </w:rPr>
        <w:t>in</w:t>
      </w:r>
      <w:r w:rsidR="00F233FF">
        <w:rPr>
          <w:rFonts w:ascii="Arial" w:hAnsi="Arial" w:cs="Arial"/>
        </w:rPr>
        <w:t xml:space="preserve"> the checklist</w:t>
      </w:r>
      <w:r w:rsidR="00B63E75">
        <w:rPr>
          <w:rFonts w:ascii="Arial" w:hAnsi="Arial" w:cs="Arial"/>
        </w:rPr>
        <w:t>. A</w:t>
      </w:r>
      <w:r w:rsidR="001820A3" w:rsidRPr="004E03ED">
        <w:rPr>
          <w:rFonts w:ascii="Arial" w:hAnsi="Arial" w:cs="Arial"/>
        </w:rPr>
        <w:t>fter use of the accommodation it must be left in a clean and tidy condition</w:t>
      </w:r>
      <w:r w:rsidR="00B81B64">
        <w:rPr>
          <w:rFonts w:ascii="Arial" w:hAnsi="Arial" w:cs="Arial"/>
        </w:rPr>
        <w:t xml:space="preserve">. </w:t>
      </w:r>
      <w:r w:rsidR="008D7B91">
        <w:rPr>
          <w:rFonts w:ascii="Arial" w:hAnsi="Arial" w:cs="Arial"/>
        </w:rPr>
        <w:t xml:space="preserve"> </w:t>
      </w:r>
      <w:r w:rsidR="0080533A">
        <w:rPr>
          <w:rFonts w:ascii="Arial" w:hAnsi="Arial" w:cs="Arial"/>
        </w:rPr>
        <w:t>S</w:t>
      </w:r>
      <w:r w:rsidR="0088117D">
        <w:rPr>
          <w:rFonts w:ascii="Arial" w:hAnsi="Arial" w:cs="Arial"/>
        </w:rPr>
        <w:t xml:space="preserve">ee Appendix for </w:t>
      </w:r>
      <w:r w:rsidR="00BD7603">
        <w:rPr>
          <w:rFonts w:ascii="Arial" w:hAnsi="Arial" w:cs="Arial"/>
        </w:rPr>
        <w:t xml:space="preserve">vestry </w:t>
      </w:r>
      <w:r w:rsidR="0088117D">
        <w:rPr>
          <w:rFonts w:ascii="Arial" w:hAnsi="Arial" w:cs="Arial"/>
        </w:rPr>
        <w:t>checklist.</w:t>
      </w:r>
    </w:p>
    <w:p w14:paraId="59C77FF1" w14:textId="77777777" w:rsidR="001820A3" w:rsidRPr="004E03ED" w:rsidRDefault="001820A3" w:rsidP="001820A3">
      <w:pPr>
        <w:spacing w:after="120"/>
        <w:rPr>
          <w:rFonts w:ascii="Arial" w:hAnsi="Arial" w:cs="Arial"/>
        </w:rPr>
      </w:pPr>
      <w:r w:rsidRPr="004E03ED">
        <w:rPr>
          <w:rFonts w:ascii="Arial" w:hAnsi="Arial" w:cs="Arial"/>
        </w:rPr>
        <w:t xml:space="preserve"> </w:t>
      </w:r>
      <w:r w:rsidR="00FA0861" w:rsidRPr="004E03ED">
        <w:rPr>
          <w:rFonts w:ascii="Arial" w:hAnsi="Arial" w:cs="Arial"/>
        </w:rPr>
        <w:t>6</w:t>
      </w:r>
      <w:r w:rsidRPr="004E03ED">
        <w:rPr>
          <w:rFonts w:ascii="Arial" w:hAnsi="Arial" w:cs="Arial"/>
        </w:rPr>
        <w:t>. The User must ensure that during the use of the accommodation that no person smokes</w:t>
      </w:r>
      <w:r w:rsidR="00FA0861" w:rsidRPr="004E03ED">
        <w:rPr>
          <w:rFonts w:ascii="Arial" w:hAnsi="Arial" w:cs="Arial"/>
        </w:rPr>
        <w:t xml:space="preserve"> and that nothing is done on the premises to cause a </w:t>
      </w:r>
      <w:r w:rsidR="00730F4B" w:rsidRPr="004E03ED">
        <w:rPr>
          <w:rFonts w:ascii="Arial" w:hAnsi="Arial" w:cs="Arial"/>
        </w:rPr>
        <w:t>nuisance,</w:t>
      </w:r>
      <w:r w:rsidR="00FA0861" w:rsidRPr="004E03ED">
        <w:rPr>
          <w:rFonts w:ascii="Arial" w:hAnsi="Arial" w:cs="Arial"/>
        </w:rPr>
        <w:t xml:space="preserve"> annoyance or disturbance to other persons using the premises or our neighbours.</w:t>
      </w:r>
    </w:p>
    <w:p w14:paraId="5584184A" w14:textId="77777777" w:rsidR="001820A3" w:rsidRPr="004E03ED" w:rsidRDefault="001820A3" w:rsidP="001820A3">
      <w:pPr>
        <w:spacing w:after="120"/>
        <w:rPr>
          <w:rFonts w:ascii="Arial" w:hAnsi="Arial" w:cs="Arial"/>
        </w:rPr>
      </w:pPr>
      <w:r w:rsidRPr="004E03ED">
        <w:rPr>
          <w:rFonts w:ascii="Arial" w:hAnsi="Arial" w:cs="Arial"/>
        </w:rPr>
        <w:t xml:space="preserve"> </w:t>
      </w:r>
      <w:r w:rsidR="00FA0861" w:rsidRPr="004E03ED">
        <w:rPr>
          <w:rFonts w:ascii="Arial" w:hAnsi="Arial" w:cs="Arial"/>
        </w:rPr>
        <w:t>7</w:t>
      </w:r>
      <w:r w:rsidRPr="004E03ED">
        <w:rPr>
          <w:rFonts w:ascii="Arial" w:hAnsi="Arial" w:cs="Arial"/>
        </w:rPr>
        <w:t xml:space="preserve">. The User must not leave in the accommodation any equipment, furniture or articles of any kind unless by prior </w:t>
      </w:r>
      <w:r w:rsidR="00FA0861" w:rsidRPr="004E03ED">
        <w:rPr>
          <w:rFonts w:ascii="Arial" w:hAnsi="Arial" w:cs="Arial"/>
        </w:rPr>
        <w:t>a</w:t>
      </w:r>
      <w:r w:rsidRPr="004E03ED">
        <w:rPr>
          <w:rFonts w:ascii="Arial" w:hAnsi="Arial" w:cs="Arial"/>
        </w:rPr>
        <w:t xml:space="preserve">greement from the </w:t>
      </w:r>
      <w:r w:rsidR="00FA0861" w:rsidRPr="004E03ED">
        <w:rPr>
          <w:rFonts w:ascii="Arial" w:hAnsi="Arial" w:cs="Arial"/>
        </w:rPr>
        <w:t>PCC</w:t>
      </w:r>
      <w:r w:rsidR="00BF06B5">
        <w:rPr>
          <w:rFonts w:ascii="Arial" w:hAnsi="Arial" w:cs="Arial"/>
        </w:rPr>
        <w:t>.</w:t>
      </w:r>
      <w:r w:rsidRPr="004E03ED">
        <w:rPr>
          <w:rFonts w:ascii="Arial" w:hAnsi="Arial" w:cs="Arial"/>
        </w:rPr>
        <w:t xml:space="preserve"> </w:t>
      </w:r>
    </w:p>
    <w:p w14:paraId="47A4C39F" w14:textId="77777777" w:rsidR="001820A3" w:rsidRPr="004E03ED" w:rsidRDefault="00FA0861" w:rsidP="001820A3">
      <w:pPr>
        <w:spacing w:after="120"/>
        <w:rPr>
          <w:rFonts w:ascii="Arial" w:hAnsi="Arial" w:cs="Arial"/>
        </w:rPr>
      </w:pPr>
      <w:r w:rsidRPr="004E03ED">
        <w:rPr>
          <w:rFonts w:ascii="Arial" w:hAnsi="Arial" w:cs="Arial"/>
        </w:rPr>
        <w:t>8</w:t>
      </w:r>
      <w:r w:rsidR="001820A3" w:rsidRPr="004E03ED">
        <w:rPr>
          <w:rFonts w:ascii="Arial" w:hAnsi="Arial" w:cs="Arial"/>
        </w:rPr>
        <w:t xml:space="preserve">. The User agrees that the church accepts no responsibility for injury or loss to person or property arising out of the use of the accommodation apart from such injury or loss which arises from the church’s responsibility for the general maintenance of the accommodation and the User will keep the church indemnified against any claims for which the church is not responsible. </w:t>
      </w:r>
    </w:p>
    <w:p w14:paraId="16F18474" w14:textId="77777777" w:rsidR="001820A3" w:rsidRPr="004E03ED" w:rsidRDefault="001820A3" w:rsidP="001820A3">
      <w:pPr>
        <w:spacing w:after="120"/>
        <w:rPr>
          <w:rFonts w:ascii="Arial" w:hAnsi="Arial" w:cs="Arial"/>
        </w:rPr>
      </w:pPr>
      <w:r w:rsidRPr="004E03ED">
        <w:rPr>
          <w:rFonts w:ascii="Arial" w:hAnsi="Arial" w:cs="Arial"/>
        </w:rPr>
        <w:t xml:space="preserve"> </w:t>
      </w:r>
      <w:r w:rsidR="00FA0861" w:rsidRPr="004E03ED">
        <w:rPr>
          <w:rFonts w:ascii="Arial" w:hAnsi="Arial" w:cs="Arial"/>
        </w:rPr>
        <w:t>9</w:t>
      </w:r>
      <w:r w:rsidRPr="004E03ED">
        <w:rPr>
          <w:rFonts w:ascii="Arial" w:hAnsi="Arial" w:cs="Arial"/>
        </w:rPr>
        <w:t xml:space="preserve">. The User has a responsibility to notify the church of any defect in the accommodation or in any of the church’s furniture or other equipment in the accommodation. </w:t>
      </w:r>
    </w:p>
    <w:p w14:paraId="4A7319E0" w14:textId="77777777" w:rsidR="001820A3" w:rsidRPr="004E03ED" w:rsidRDefault="001820A3" w:rsidP="001820A3">
      <w:pPr>
        <w:spacing w:after="120"/>
        <w:rPr>
          <w:rFonts w:ascii="Arial" w:hAnsi="Arial" w:cs="Arial"/>
        </w:rPr>
      </w:pPr>
      <w:r w:rsidRPr="004E03ED">
        <w:rPr>
          <w:rFonts w:ascii="Arial" w:hAnsi="Arial" w:cs="Arial"/>
        </w:rPr>
        <w:t xml:space="preserve"> 1</w:t>
      </w:r>
      <w:r w:rsidR="00FA0861" w:rsidRPr="004E03ED">
        <w:rPr>
          <w:rFonts w:ascii="Arial" w:hAnsi="Arial" w:cs="Arial"/>
        </w:rPr>
        <w:t>0</w:t>
      </w:r>
      <w:r w:rsidRPr="004E03ED">
        <w:rPr>
          <w:rFonts w:ascii="Arial" w:hAnsi="Arial" w:cs="Arial"/>
        </w:rPr>
        <w:t xml:space="preserve">. The User will comply with the provisions of the church’s Health and Safety policy and will ensure that all those using the accommodation are aware of the appropriate safety procedures. </w:t>
      </w:r>
    </w:p>
    <w:p w14:paraId="3CB48802" w14:textId="77777777" w:rsidR="001820A3" w:rsidRPr="004E03ED" w:rsidRDefault="001820A3" w:rsidP="001820A3">
      <w:pPr>
        <w:spacing w:after="120"/>
        <w:rPr>
          <w:rFonts w:ascii="Arial" w:hAnsi="Arial" w:cs="Arial"/>
        </w:rPr>
      </w:pPr>
      <w:r w:rsidRPr="004E03ED">
        <w:rPr>
          <w:rFonts w:ascii="Arial" w:hAnsi="Arial" w:cs="Arial"/>
        </w:rPr>
        <w:t xml:space="preserve"> 1</w:t>
      </w:r>
      <w:r w:rsidR="00FA0861" w:rsidRPr="004E03ED">
        <w:rPr>
          <w:rFonts w:ascii="Arial" w:hAnsi="Arial" w:cs="Arial"/>
        </w:rPr>
        <w:t>1</w:t>
      </w:r>
      <w:r w:rsidRPr="004E03ED">
        <w:rPr>
          <w:rFonts w:ascii="Arial" w:hAnsi="Arial" w:cs="Arial"/>
        </w:rPr>
        <w:t xml:space="preserve">. The church may terminate this agreement immediately at any time if there is a breach of these conditions by the User.  </w:t>
      </w:r>
    </w:p>
    <w:p w14:paraId="74D28233" w14:textId="77777777" w:rsidR="001820A3" w:rsidRDefault="001820A3" w:rsidP="00BF06B5">
      <w:pPr>
        <w:spacing w:after="120"/>
        <w:rPr>
          <w:rFonts w:ascii="Arial" w:hAnsi="Arial" w:cs="Arial"/>
        </w:rPr>
      </w:pPr>
      <w:r w:rsidRPr="004E03ED">
        <w:rPr>
          <w:rFonts w:ascii="Arial" w:hAnsi="Arial" w:cs="Arial"/>
        </w:rPr>
        <w:t xml:space="preserve"> 1</w:t>
      </w:r>
      <w:r w:rsidR="00FA0861" w:rsidRPr="004E03ED">
        <w:rPr>
          <w:rFonts w:ascii="Arial" w:hAnsi="Arial" w:cs="Arial"/>
        </w:rPr>
        <w:t>2</w:t>
      </w:r>
      <w:r w:rsidRPr="004E03ED">
        <w:rPr>
          <w:rFonts w:ascii="Arial" w:hAnsi="Arial" w:cs="Arial"/>
        </w:rPr>
        <w:t>. We require all external groups working with children, young people or adults</w:t>
      </w:r>
      <w:r w:rsidR="0060665A">
        <w:rPr>
          <w:rFonts w:ascii="Arial" w:hAnsi="Arial" w:cs="Arial"/>
        </w:rPr>
        <w:t xml:space="preserve"> at risk on church premises to</w:t>
      </w:r>
      <w:r w:rsidRPr="004E03ED">
        <w:rPr>
          <w:rFonts w:ascii="Arial" w:hAnsi="Arial" w:cs="Arial"/>
        </w:rPr>
        <w:t xml:space="preserve"> provide confirmation of up to date saf</w:t>
      </w:r>
      <w:r w:rsidR="00BF06B5">
        <w:rPr>
          <w:rFonts w:ascii="Arial" w:hAnsi="Arial" w:cs="Arial"/>
        </w:rPr>
        <w:t>eguarding policy and procedures.</w:t>
      </w:r>
      <w:r w:rsidRPr="004E03ED">
        <w:rPr>
          <w:rFonts w:ascii="Arial" w:hAnsi="Arial" w:cs="Arial"/>
        </w:rPr>
        <w:t xml:space="preserve"> </w:t>
      </w:r>
    </w:p>
    <w:p w14:paraId="223449D7" w14:textId="77777777" w:rsidR="00BF06B5" w:rsidRPr="0060665A" w:rsidRDefault="00BF06B5" w:rsidP="00BF06B5">
      <w:pPr>
        <w:spacing w:after="120"/>
        <w:rPr>
          <w:rFonts w:ascii="Arial" w:hAnsi="Arial" w:cs="Arial"/>
          <w:b/>
          <w:sz w:val="24"/>
          <w:szCs w:val="24"/>
        </w:rPr>
      </w:pPr>
      <w:r w:rsidRPr="0060665A">
        <w:rPr>
          <w:rFonts w:ascii="Arial" w:hAnsi="Arial" w:cs="Arial"/>
          <w:b/>
          <w:sz w:val="24"/>
          <w:szCs w:val="24"/>
        </w:rPr>
        <w:t>Table of Charges</w:t>
      </w:r>
    </w:p>
    <w:p w14:paraId="4B017AD9" w14:textId="739AC2C4" w:rsidR="00BF06B5" w:rsidRDefault="0060665A" w:rsidP="0060665A">
      <w:pPr>
        <w:pStyle w:val="ListParagraph"/>
        <w:numPr>
          <w:ilvl w:val="0"/>
          <w:numId w:val="6"/>
        </w:numPr>
        <w:spacing w:after="120" w:line="360" w:lineRule="auto"/>
        <w:ind w:left="714" w:hanging="357"/>
        <w:rPr>
          <w:rFonts w:ascii="Arial" w:hAnsi="Arial" w:cs="Arial"/>
        </w:rPr>
      </w:pPr>
      <w:r w:rsidRPr="0060665A">
        <w:rPr>
          <w:rFonts w:ascii="Arial" w:hAnsi="Arial" w:cs="Arial"/>
          <w:b/>
        </w:rPr>
        <w:t>Church groups</w:t>
      </w:r>
      <w:r w:rsidRPr="0060665A">
        <w:rPr>
          <w:rFonts w:ascii="Arial" w:hAnsi="Arial" w:cs="Arial"/>
        </w:rPr>
        <w:t xml:space="preserve"> (e.g. </w:t>
      </w:r>
      <w:r w:rsidR="001B08E4">
        <w:rPr>
          <w:rFonts w:ascii="Arial" w:hAnsi="Arial" w:cs="Arial"/>
        </w:rPr>
        <w:t>Coffee</w:t>
      </w:r>
      <w:r w:rsidRPr="0060665A">
        <w:rPr>
          <w:rFonts w:ascii="Arial" w:hAnsi="Arial" w:cs="Arial"/>
        </w:rPr>
        <w:t xml:space="preserve"> Club, Flower Guild etc.)</w:t>
      </w:r>
      <w:r>
        <w:rPr>
          <w:rFonts w:ascii="Arial" w:hAnsi="Arial" w:cs="Arial"/>
        </w:rPr>
        <w:br/>
        <w:t>There is no charge for using the facilities either for fund raising or pastoral use.</w:t>
      </w:r>
    </w:p>
    <w:p w14:paraId="12D2A416" w14:textId="4A1258CF" w:rsidR="0060665A" w:rsidRDefault="0060665A" w:rsidP="0060665A">
      <w:pPr>
        <w:pStyle w:val="ListParagraph"/>
        <w:numPr>
          <w:ilvl w:val="0"/>
          <w:numId w:val="6"/>
        </w:numPr>
        <w:spacing w:after="120" w:line="360" w:lineRule="auto"/>
        <w:ind w:left="714" w:hanging="357"/>
        <w:rPr>
          <w:rFonts w:ascii="Arial" w:hAnsi="Arial" w:cs="Arial"/>
        </w:rPr>
      </w:pPr>
      <w:r>
        <w:rPr>
          <w:rFonts w:ascii="Arial" w:hAnsi="Arial" w:cs="Arial"/>
          <w:b/>
        </w:rPr>
        <w:t>Existing Hirers</w:t>
      </w:r>
      <w:r>
        <w:rPr>
          <w:rFonts w:ascii="Arial" w:hAnsi="Arial" w:cs="Arial"/>
          <w:b/>
        </w:rPr>
        <w:br/>
      </w:r>
      <w:r w:rsidR="003A1808" w:rsidRPr="003A1808">
        <w:rPr>
          <w:rFonts w:ascii="Arial" w:hAnsi="Arial" w:cs="Arial"/>
          <w:b/>
          <w:bCs/>
        </w:rPr>
        <w:t>Shiremen</w:t>
      </w:r>
      <w:r w:rsidR="003A1808">
        <w:rPr>
          <w:rFonts w:ascii="Arial" w:hAnsi="Arial" w:cs="Arial"/>
        </w:rPr>
        <w:t xml:space="preserve">  - </w:t>
      </w:r>
      <w:r w:rsidR="0029742B" w:rsidRPr="00934155">
        <w:rPr>
          <w:rFonts w:ascii="Arial" w:hAnsi="Arial" w:cs="Arial"/>
        </w:rPr>
        <w:t>Donation</w:t>
      </w:r>
    </w:p>
    <w:p w14:paraId="35ED9DE2" w14:textId="3C73B6A7" w:rsidR="001820A3" w:rsidRDefault="0060665A" w:rsidP="001820A3">
      <w:pPr>
        <w:pStyle w:val="ListParagraph"/>
        <w:numPr>
          <w:ilvl w:val="0"/>
          <w:numId w:val="6"/>
        </w:numPr>
        <w:spacing w:after="120" w:line="360" w:lineRule="auto"/>
        <w:ind w:left="714" w:hanging="357"/>
        <w:rPr>
          <w:rFonts w:ascii="Arial" w:hAnsi="Arial" w:cs="Arial"/>
        </w:rPr>
      </w:pPr>
      <w:r w:rsidRPr="0060665A">
        <w:rPr>
          <w:rFonts w:ascii="Arial" w:hAnsi="Arial" w:cs="Arial"/>
          <w:b/>
        </w:rPr>
        <w:t>New Hirers including Barnsley MBC</w:t>
      </w:r>
      <w:r w:rsidRPr="0060665A">
        <w:rPr>
          <w:rFonts w:ascii="Arial" w:hAnsi="Arial" w:cs="Arial"/>
          <w:b/>
        </w:rPr>
        <w:br/>
        <w:t xml:space="preserve">a) Church </w:t>
      </w:r>
      <w:r w:rsidRPr="0060665A">
        <w:rPr>
          <w:rFonts w:ascii="Arial" w:hAnsi="Arial" w:cs="Arial"/>
        </w:rPr>
        <w:t>-</w:t>
      </w:r>
      <w:r w:rsidRPr="0060665A">
        <w:rPr>
          <w:rFonts w:ascii="Arial" w:hAnsi="Arial" w:cs="Arial"/>
          <w:b/>
        </w:rPr>
        <w:t xml:space="preserve"> </w:t>
      </w:r>
      <w:r w:rsidRPr="0060665A">
        <w:rPr>
          <w:rFonts w:ascii="Arial" w:hAnsi="Arial" w:cs="Arial"/>
        </w:rPr>
        <w:t>By negotiation</w:t>
      </w:r>
      <w:r w:rsidRPr="0060665A">
        <w:rPr>
          <w:rFonts w:ascii="Arial" w:hAnsi="Arial" w:cs="Arial"/>
        </w:rPr>
        <w:br/>
      </w:r>
      <w:r w:rsidRPr="0060665A">
        <w:rPr>
          <w:rFonts w:ascii="Arial" w:hAnsi="Arial" w:cs="Arial"/>
          <w:b/>
        </w:rPr>
        <w:t>b) Vestry</w:t>
      </w:r>
      <w:r w:rsidRPr="0060665A">
        <w:rPr>
          <w:rFonts w:ascii="Arial" w:hAnsi="Arial" w:cs="Arial"/>
        </w:rPr>
        <w:t xml:space="preserve"> - £20 per hour</w:t>
      </w:r>
      <w:r w:rsidR="002571FC">
        <w:rPr>
          <w:rFonts w:ascii="Arial" w:hAnsi="Arial" w:cs="Arial"/>
        </w:rPr>
        <w:t xml:space="preserve"> for </w:t>
      </w:r>
      <w:r w:rsidR="00581F1E" w:rsidRPr="00581F1E">
        <w:rPr>
          <w:rFonts w:ascii="Arial" w:hAnsi="Arial" w:cs="Arial"/>
        </w:rPr>
        <w:t>statutory agencies</w:t>
      </w:r>
      <w:r w:rsidR="00F72E55">
        <w:rPr>
          <w:rFonts w:ascii="Arial" w:hAnsi="Arial" w:cs="Arial"/>
        </w:rPr>
        <w:br/>
        <w:t xml:space="preserve">                - By negotiation for</w:t>
      </w:r>
      <w:r w:rsidR="004A4650">
        <w:rPr>
          <w:rFonts w:ascii="Arial" w:hAnsi="Arial" w:cs="Arial"/>
        </w:rPr>
        <w:t xml:space="preserve"> </w:t>
      </w:r>
      <w:r w:rsidR="004A4650" w:rsidRPr="004A4650">
        <w:rPr>
          <w:rFonts w:ascii="Arial" w:hAnsi="Arial" w:cs="Arial"/>
        </w:rPr>
        <w:t>community groups</w:t>
      </w:r>
    </w:p>
    <w:p w14:paraId="77CEC249" w14:textId="4875C921" w:rsidR="00225905" w:rsidRDefault="009E0C4B" w:rsidP="00CC148C">
      <w:pPr>
        <w:spacing w:after="120" w:line="360" w:lineRule="auto"/>
        <w:rPr>
          <w:rFonts w:ascii="Arial" w:hAnsi="Arial" w:cs="Arial"/>
          <w:b/>
        </w:rPr>
      </w:pPr>
      <w:r w:rsidRPr="009E0C4B">
        <w:rPr>
          <w:rFonts w:ascii="Arial" w:hAnsi="Arial" w:cs="Arial"/>
          <w:b/>
          <w:bCs/>
        </w:rPr>
        <w:t xml:space="preserve">Last reviewed </w:t>
      </w:r>
      <w:r w:rsidR="009B5DDA">
        <w:rPr>
          <w:rFonts w:ascii="Arial" w:hAnsi="Arial" w:cs="Arial"/>
          <w:b/>
          <w:bCs/>
        </w:rPr>
        <w:t>May</w:t>
      </w:r>
      <w:r w:rsidR="005F5E66">
        <w:rPr>
          <w:rFonts w:ascii="Arial" w:hAnsi="Arial" w:cs="Arial"/>
          <w:b/>
          <w:bCs/>
        </w:rPr>
        <w:t xml:space="preserve"> 202</w:t>
      </w:r>
      <w:r w:rsidR="002571FC">
        <w:rPr>
          <w:rFonts w:ascii="Arial" w:hAnsi="Arial" w:cs="Arial"/>
          <w:b/>
          <w:bCs/>
        </w:rPr>
        <w:t>5</w:t>
      </w:r>
    </w:p>
    <w:p w14:paraId="5AFE2F34" w14:textId="77777777" w:rsidR="009A2CB0" w:rsidRDefault="009A2CB0">
      <w:pPr>
        <w:rPr>
          <w:rFonts w:ascii="Arial" w:eastAsia="Times New Roman" w:hAnsi="Arial" w:cs="Arial"/>
          <w:b/>
          <w:sz w:val="24"/>
          <w:szCs w:val="24"/>
        </w:rPr>
      </w:pPr>
      <w:r>
        <w:rPr>
          <w:rFonts w:ascii="Arial" w:hAnsi="Arial" w:cs="Arial"/>
          <w:b/>
        </w:rPr>
        <w:br w:type="page"/>
      </w:r>
    </w:p>
    <w:p w14:paraId="52006CE5" w14:textId="3CE5E7E6" w:rsidR="00225905" w:rsidRPr="00225905" w:rsidRDefault="004E03ED" w:rsidP="004E03ED">
      <w:pPr>
        <w:pStyle w:val="BodyText2"/>
        <w:rPr>
          <w:rFonts w:ascii="Arial" w:hAnsi="Arial" w:cs="Arial"/>
          <w:b/>
          <w:lang w:val="en-GB"/>
        </w:rPr>
      </w:pPr>
      <w:r w:rsidRPr="00225905">
        <w:rPr>
          <w:rFonts w:ascii="Arial" w:hAnsi="Arial" w:cs="Arial"/>
          <w:b/>
          <w:lang w:val="en-GB"/>
        </w:rPr>
        <w:lastRenderedPageBreak/>
        <w:t>Hiring Agreement for St Edward the Confessor Barnsley Church / Vestry</w:t>
      </w:r>
    </w:p>
    <w:p w14:paraId="755E6920" w14:textId="77777777" w:rsidR="004E03ED" w:rsidRPr="004E03ED" w:rsidRDefault="004E03ED" w:rsidP="004E03ED">
      <w:pPr>
        <w:pStyle w:val="BodyText2"/>
        <w:rPr>
          <w:rFonts w:ascii="Arial" w:hAnsi="Arial" w:cs="Arial"/>
          <w:sz w:val="22"/>
          <w:szCs w:val="22"/>
          <w:lang w:val="en-GB"/>
        </w:rPr>
      </w:pPr>
      <w:r w:rsidRPr="004E03ED">
        <w:rPr>
          <w:rFonts w:ascii="Arial" w:hAnsi="Arial" w:cs="Arial"/>
          <w:b/>
          <w:sz w:val="22"/>
          <w:szCs w:val="22"/>
          <w:lang w:val="en-GB"/>
        </w:rPr>
        <w:t xml:space="preserve"> </w:t>
      </w:r>
      <w:r w:rsidRPr="004E03ED">
        <w:rPr>
          <w:rFonts w:ascii="Arial" w:hAnsi="Arial" w:cs="Arial"/>
          <w:sz w:val="22"/>
          <w:szCs w:val="22"/>
          <w:lang w:val="en-GB"/>
        </w:rPr>
        <w:t>THIS AGREEMENT is made on …………. day of</w:t>
      </w:r>
      <w:r w:rsidR="00225905">
        <w:rPr>
          <w:rFonts w:ascii="Arial" w:hAnsi="Arial" w:cs="Arial"/>
          <w:sz w:val="22"/>
          <w:szCs w:val="22"/>
          <w:lang w:val="en-GB"/>
        </w:rPr>
        <w:t xml:space="preserve"> </w:t>
      </w:r>
      <w:r w:rsidRPr="004E03ED">
        <w:rPr>
          <w:rFonts w:ascii="Arial" w:hAnsi="Arial" w:cs="Arial"/>
          <w:sz w:val="22"/>
          <w:szCs w:val="22"/>
          <w:lang w:val="en-GB"/>
        </w:rPr>
        <w:t xml:space="preserve"> .......................</w:t>
      </w:r>
      <w:r w:rsidR="00225905">
        <w:rPr>
          <w:rFonts w:ascii="Arial" w:hAnsi="Arial" w:cs="Arial"/>
          <w:sz w:val="22"/>
          <w:szCs w:val="22"/>
          <w:lang w:val="en-GB"/>
        </w:rPr>
        <w:t>.....</w:t>
      </w:r>
      <w:r w:rsidRPr="004E03ED">
        <w:rPr>
          <w:rFonts w:ascii="Arial" w:hAnsi="Arial" w:cs="Arial"/>
          <w:sz w:val="22"/>
          <w:szCs w:val="22"/>
          <w:lang w:val="en-GB"/>
        </w:rPr>
        <w:t>... 20...............</w:t>
      </w:r>
    </w:p>
    <w:p w14:paraId="41F3EBF5" w14:textId="77777777" w:rsidR="004E03ED" w:rsidRPr="004E03ED" w:rsidRDefault="004E03ED" w:rsidP="004E03ED">
      <w:pPr>
        <w:pStyle w:val="BodyText2"/>
        <w:rPr>
          <w:rFonts w:ascii="Arial" w:hAnsi="Arial" w:cs="Arial"/>
          <w:sz w:val="22"/>
          <w:szCs w:val="22"/>
          <w:lang w:val="en-GB"/>
        </w:rPr>
      </w:pPr>
      <w:r w:rsidRPr="004E03ED">
        <w:rPr>
          <w:rFonts w:ascii="Arial" w:hAnsi="Arial" w:cs="Arial"/>
          <w:sz w:val="22"/>
          <w:szCs w:val="22"/>
          <w:lang w:val="en-GB"/>
        </w:rPr>
        <w:t xml:space="preserve">BETWEEN THE PAROCHIAL CHURCH COUNCIL (PCC) OF </w:t>
      </w:r>
      <w:r>
        <w:rPr>
          <w:rFonts w:ascii="Arial" w:hAnsi="Arial" w:cs="Arial"/>
          <w:sz w:val="22"/>
          <w:szCs w:val="22"/>
          <w:lang w:val="en-GB"/>
        </w:rPr>
        <w:t xml:space="preserve"> St Edward’s Church</w:t>
      </w:r>
    </w:p>
    <w:p w14:paraId="45AFEF3E" w14:textId="77777777" w:rsidR="004E03ED" w:rsidRDefault="004E03ED" w:rsidP="004E03ED">
      <w:pPr>
        <w:pStyle w:val="BodyText2"/>
        <w:spacing w:after="0" w:line="360" w:lineRule="auto"/>
        <w:rPr>
          <w:rFonts w:ascii="Arial" w:hAnsi="Arial" w:cs="Arial"/>
          <w:sz w:val="22"/>
          <w:szCs w:val="22"/>
          <w:lang w:val="en-GB"/>
        </w:rPr>
      </w:pPr>
      <w:r w:rsidRPr="004E03ED">
        <w:rPr>
          <w:rFonts w:ascii="Arial" w:hAnsi="Arial" w:cs="Arial"/>
          <w:sz w:val="22"/>
          <w:szCs w:val="22"/>
          <w:lang w:val="en-GB"/>
        </w:rPr>
        <w:t>and the person(s) or body named below (“the Hirer”) whereby in consideration of the sum(s) mentioned in</w:t>
      </w:r>
      <w:r>
        <w:rPr>
          <w:rFonts w:ascii="Arial" w:hAnsi="Arial" w:cs="Arial"/>
          <w:sz w:val="22"/>
          <w:szCs w:val="22"/>
          <w:lang w:val="en-GB"/>
        </w:rPr>
        <w:t xml:space="preserve"> </w:t>
      </w:r>
      <w:r w:rsidRPr="004E03ED">
        <w:rPr>
          <w:rFonts w:ascii="Arial" w:hAnsi="Arial" w:cs="Arial"/>
          <w:sz w:val="22"/>
          <w:szCs w:val="22"/>
          <w:lang w:val="en-GB"/>
        </w:rPr>
        <w:t>paragraph 4 below:-</w:t>
      </w:r>
    </w:p>
    <w:p w14:paraId="097A042E" w14:textId="77777777" w:rsidR="004E03ED" w:rsidRPr="004E03ED" w:rsidRDefault="004E03ED" w:rsidP="004E03ED">
      <w:pPr>
        <w:pStyle w:val="BodyText2"/>
        <w:spacing w:after="0" w:line="360" w:lineRule="auto"/>
        <w:rPr>
          <w:rFonts w:ascii="Arial" w:hAnsi="Arial" w:cs="Arial"/>
          <w:sz w:val="22"/>
          <w:szCs w:val="22"/>
          <w:lang w:val="en-GB"/>
        </w:rPr>
      </w:pPr>
    </w:p>
    <w:p w14:paraId="28FF0658" w14:textId="77777777" w:rsidR="004E03ED" w:rsidRPr="004E03ED" w:rsidRDefault="004E03ED" w:rsidP="004E03ED">
      <w:pPr>
        <w:pStyle w:val="BodyText2"/>
        <w:numPr>
          <w:ilvl w:val="0"/>
          <w:numId w:val="1"/>
        </w:numPr>
        <w:spacing w:after="0" w:line="360" w:lineRule="auto"/>
        <w:jc w:val="both"/>
        <w:rPr>
          <w:rFonts w:ascii="Arial" w:hAnsi="Arial" w:cs="Arial"/>
          <w:b/>
          <w:sz w:val="22"/>
          <w:szCs w:val="22"/>
          <w:lang w:val="en-GB"/>
        </w:rPr>
      </w:pPr>
      <w:r w:rsidRPr="004E03ED">
        <w:rPr>
          <w:rFonts w:ascii="Arial" w:hAnsi="Arial" w:cs="Arial"/>
          <w:b/>
          <w:sz w:val="22"/>
          <w:szCs w:val="22"/>
          <w:lang w:val="en-GB"/>
        </w:rPr>
        <w:t xml:space="preserve">The PCC agree to permit the Hirer to use the premises or part(s) of the premises designated in paragraph </w:t>
      </w:r>
      <w:r w:rsidR="00225905">
        <w:rPr>
          <w:rFonts w:ascii="Arial" w:hAnsi="Arial" w:cs="Arial"/>
          <w:b/>
          <w:sz w:val="22"/>
          <w:szCs w:val="22"/>
          <w:lang w:val="en-GB"/>
        </w:rPr>
        <w:t>4</w:t>
      </w:r>
      <w:r w:rsidRPr="004E03ED">
        <w:rPr>
          <w:rFonts w:ascii="Arial" w:hAnsi="Arial" w:cs="Arial"/>
          <w:b/>
          <w:sz w:val="22"/>
          <w:szCs w:val="22"/>
          <w:lang w:val="en-GB"/>
        </w:rPr>
        <w:t xml:space="preserve"> for the purposes and period(s) and at the hiring fee specified below:-</w:t>
      </w:r>
    </w:p>
    <w:p w14:paraId="5AA32932" w14:textId="77777777" w:rsidR="004E03ED" w:rsidRPr="004E03ED" w:rsidRDefault="004E03ED" w:rsidP="004E03ED">
      <w:pPr>
        <w:pStyle w:val="BodyText2"/>
        <w:spacing w:after="0" w:line="360" w:lineRule="auto"/>
        <w:ind w:left="465"/>
        <w:jc w:val="both"/>
        <w:rPr>
          <w:rFonts w:ascii="Arial" w:hAnsi="Arial" w:cs="Arial"/>
          <w:b/>
          <w:sz w:val="22"/>
          <w:szCs w:val="22"/>
          <w:lang w:val="en-GB"/>
        </w:rPr>
      </w:pPr>
    </w:p>
    <w:p w14:paraId="40704B17"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Purpose</w:t>
      </w:r>
      <w:r w:rsidR="00B81247">
        <w:rPr>
          <w:rFonts w:ascii="Arial" w:hAnsi="Arial" w:cs="Arial"/>
          <w:sz w:val="22"/>
          <w:szCs w:val="22"/>
          <w:lang w:val="en-GB"/>
        </w:rPr>
        <w:t xml:space="preserve"> o</w:t>
      </w:r>
      <w:r w:rsidRPr="004E03ED">
        <w:rPr>
          <w:rFonts w:ascii="Arial" w:hAnsi="Arial" w:cs="Arial"/>
          <w:sz w:val="22"/>
          <w:szCs w:val="22"/>
          <w:lang w:val="en-GB"/>
        </w:rPr>
        <w:t xml:space="preserve">f </w:t>
      </w:r>
      <w:r w:rsidR="00B81247">
        <w:rPr>
          <w:rFonts w:ascii="Arial" w:hAnsi="Arial" w:cs="Arial"/>
          <w:sz w:val="22"/>
          <w:szCs w:val="22"/>
          <w:lang w:val="en-GB"/>
        </w:rPr>
        <w:t>H</w:t>
      </w:r>
      <w:r w:rsidRPr="004E03ED">
        <w:rPr>
          <w:rFonts w:ascii="Arial" w:hAnsi="Arial" w:cs="Arial"/>
          <w:sz w:val="22"/>
          <w:szCs w:val="22"/>
          <w:lang w:val="en-GB"/>
        </w:rPr>
        <w:t>iring</w:t>
      </w:r>
      <w:r w:rsidR="00B81247">
        <w:rPr>
          <w:rFonts w:ascii="Arial" w:hAnsi="Arial" w:cs="Arial"/>
          <w:sz w:val="22"/>
          <w:szCs w:val="22"/>
          <w:lang w:val="en-GB"/>
        </w:rPr>
        <w:t xml:space="preserve"> </w:t>
      </w:r>
      <w:r w:rsidRPr="004E03ED">
        <w:rPr>
          <w:rFonts w:ascii="Arial" w:hAnsi="Arial" w:cs="Arial"/>
          <w:sz w:val="22"/>
          <w:szCs w:val="22"/>
          <w:lang w:val="en-GB"/>
        </w:rPr>
        <w:t>...................................................................................</w:t>
      </w:r>
      <w:r w:rsidRPr="004E03ED">
        <w:rPr>
          <w:rFonts w:ascii="Arial" w:hAnsi="Arial" w:cs="Arial"/>
          <w:sz w:val="22"/>
          <w:szCs w:val="22"/>
          <w:lang w:val="en-GB"/>
        </w:rPr>
        <w:br/>
        <w:t>Period of Hiring</w:t>
      </w:r>
      <w:r w:rsidRPr="004E03ED">
        <w:rPr>
          <w:rFonts w:ascii="Arial" w:hAnsi="Arial" w:cs="Arial"/>
          <w:sz w:val="22"/>
          <w:szCs w:val="22"/>
          <w:lang w:val="en-GB"/>
        </w:rPr>
        <w:tab/>
      </w:r>
    </w:p>
    <w:p w14:paraId="2EFD88B9"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Date(s)</w:t>
      </w:r>
      <w:r w:rsidRPr="004E03ED">
        <w:rPr>
          <w:rFonts w:ascii="Arial" w:hAnsi="Arial" w:cs="Arial"/>
          <w:sz w:val="22"/>
          <w:szCs w:val="22"/>
          <w:lang w:val="en-GB"/>
        </w:rPr>
        <w:tab/>
        <w:t>………………………...................................................................</w:t>
      </w:r>
    </w:p>
    <w:p w14:paraId="4F72F31A"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Hours from</w:t>
      </w:r>
      <w:r w:rsidRPr="004E03ED">
        <w:rPr>
          <w:rFonts w:ascii="Arial" w:hAnsi="Arial" w:cs="Arial"/>
          <w:sz w:val="22"/>
          <w:szCs w:val="22"/>
          <w:lang w:val="en-GB"/>
        </w:rPr>
        <w:tab/>
      </w:r>
      <w:r>
        <w:rPr>
          <w:rFonts w:ascii="Arial" w:hAnsi="Arial" w:cs="Arial"/>
          <w:sz w:val="22"/>
          <w:szCs w:val="22"/>
          <w:lang w:val="en-GB"/>
        </w:rPr>
        <w:t xml:space="preserve">…………. </w:t>
      </w:r>
      <w:r w:rsidRPr="004E03ED">
        <w:rPr>
          <w:rFonts w:ascii="Arial" w:hAnsi="Arial" w:cs="Arial"/>
          <w:sz w:val="22"/>
          <w:szCs w:val="22"/>
          <w:lang w:val="en-GB"/>
        </w:rPr>
        <w:t xml:space="preserve"> to</w:t>
      </w:r>
      <w:r>
        <w:rPr>
          <w:rFonts w:ascii="Arial" w:hAnsi="Arial" w:cs="Arial"/>
          <w:sz w:val="22"/>
          <w:szCs w:val="22"/>
          <w:lang w:val="en-GB"/>
        </w:rPr>
        <w:t xml:space="preserve">   </w:t>
      </w:r>
      <w:r w:rsidRPr="004E03ED">
        <w:rPr>
          <w:rFonts w:ascii="Arial" w:hAnsi="Arial" w:cs="Arial"/>
          <w:sz w:val="22"/>
          <w:szCs w:val="22"/>
          <w:lang w:val="en-GB"/>
        </w:rPr>
        <w:t xml:space="preserve"> .............................</w:t>
      </w:r>
    </w:p>
    <w:p w14:paraId="07E51ABE"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Description of rooms and facilities to be hired</w:t>
      </w:r>
      <w:r>
        <w:rPr>
          <w:rFonts w:ascii="Arial" w:hAnsi="Arial" w:cs="Arial"/>
          <w:sz w:val="22"/>
          <w:szCs w:val="22"/>
          <w:lang w:val="en-GB"/>
        </w:rPr>
        <w:t xml:space="preserve">   </w:t>
      </w:r>
      <w:r w:rsidRPr="004E03ED">
        <w:rPr>
          <w:rFonts w:ascii="Arial" w:hAnsi="Arial" w:cs="Arial"/>
          <w:sz w:val="22"/>
          <w:szCs w:val="22"/>
          <w:lang w:val="en-GB"/>
        </w:rPr>
        <w:t>....................................................</w:t>
      </w:r>
    </w:p>
    <w:p w14:paraId="7B3FACE2" w14:textId="77777777" w:rsidR="004E03ED" w:rsidRPr="004E03ED" w:rsidRDefault="004E03ED" w:rsidP="00B81247">
      <w:pPr>
        <w:pStyle w:val="BodyText2"/>
        <w:numPr>
          <w:ilvl w:val="0"/>
          <w:numId w:val="3"/>
        </w:numPr>
        <w:spacing w:after="0"/>
        <w:ind w:left="714" w:hanging="357"/>
        <w:jc w:val="both"/>
        <w:rPr>
          <w:rFonts w:ascii="Arial" w:hAnsi="Arial" w:cs="Arial"/>
          <w:sz w:val="22"/>
          <w:szCs w:val="22"/>
          <w:lang w:val="en-GB"/>
        </w:rPr>
      </w:pPr>
      <w:r w:rsidRPr="004E03ED">
        <w:rPr>
          <w:rFonts w:ascii="Arial" w:hAnsi="Arial" w:cs="Arial"/>
          <w:sz w:val="22"/>
          <w:szCs w:val="22"/>
          <w:lang w:val="en-GB"/>
        </w:rPr>
        <w:t>Hiring Fee</w:t>
      </w:r>
      <w:r w:rsidRPr="004E03ED">
        <w:rPr>
          <w:rFonts w:ascii="Arial" w:hAnsi="Arial" w:cs="Arial"/>
          <w:sz w:val="22"/>
          <w:szCs w:val="22"/>
          <w:lang w:val="en-GB"/>
        </w:rPr>
        <w:tab/>
      </w:r>
      <w:r w:rsidRPr="004E03ED">
        <w:rPr>
          <w:rFonts w:ascii="Arial" w:hAnsi="Arial" w:cs="Arial"/>
          <w:sz w:val="22"/>
          <w:szCs w:val="22"/>
          <w:lang w:val="en-GB"/>
        </w:rPr>
        <w:tab/>
      </w:r>
      <w:r w:rsidRPr="004E03ED">
        <w:rPr>
          <w:rFonts w:ascii="Arial" w:hAnsi="Arial" w:cs="Arial"/>
          <w:sz w:val="22"/>
          <w:szCs w:val="22"/>
          <w:lang w:val="en-GB"/>
        </w:rPr>
        <w:tab/>
        <w:t>£</w:t>
      </w:r>
      <w:r>
        <w:rPr>
          <w:rFonts w:ascii="Arial" w:hAnsi="Arial" w:cs="Arial"/>
          <w:sz w:val="22"/>
          <w:szCs w:val="22"/>
          <w:lang w:val="en-GB"/>
        </w:rPr>
        <w:t xml:space="preserve">   </w:t>
      </w:r>
      <w:r w:rsidRPr="004E03ED">
        <w:rPr>
          <w:rFonts w:ascii="Arial" w:hAnsi="Arial" w:cs="Arial"/>
          <w:sz w:val="22"/>
          <w:szCs w:val="22"/>
          <w:lang w:val="en-GB"/>
        </w:rPr>
        <w:t>………………………………</w:t>
      </w:r>
    </w:p>
    <w:p w14:paraId="54D84D57"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payable on or before</w:t>
      </w:r>
      <w:r>
        <w:rPr>
          <w:rFonts w:ascii="Arial" w:hAnsi="Arial" w:cs="Arial"/>
          <w:sz w:val="22"/>
          <w:szCs w:val="22"/>
          <w:lang w:val="en-GB"/>
        </w:rPr>
        <w:t xml:space="preserve">          </w:t>
      </w:r>
      <w:r w:rsidRPr="004E03ED">
        <w:rPr>
          <w:rFonts w:ascii="Arial" w:hAnsi="Arial" w:cs="Arial"/>
          <w:sz w:val="22"/>
          <w:szCs w:val="22"/>
          <w:lang w:val="en-GB"/>
        </w:rPr>
        <w:t>..................................</w:t>
      </w:r>
      <w:r>
        <w:rPr>
          <w:rFonts w:ascii="Arial" w:hAnsi="Arial" w:cs="Arial"/>
          <w:sz w:val="22"/>
          <w:szCs w:val="22"/>
          <w:lang w:val="en-GB"/>
        </w:rPr>
        <w:t>..................</w:t>
      </w:r>
    </w:p>
    <w:p w14:paraId="091BEA89"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PCC’s authorised representative: .....................................................</w:t>
      </w:r>
    </w:p>
    <w:p w14:paraId="0F013AC7" w14:textId="77777777" w:rsidR="004E03ED" w:rsidRPr="004E03ED" w:rsidRDefault="004E03ED" w:rsidP="00B81247">
      <w:pPr>
        <w:pStyle w:val="BodyText2"/>
        <w:numPr>
          <w:ilvl w:val="0"/>
          <w:numId w:val="3"/>
        </w:numPr>
        <w:spacing w:after="0"/>
        <w:ind w:left="714" w:hanging="357"/>
        <w:rPr>
          <w:rFonts w:ascii="Arial" w:hAnsi="Arial" w:cs="Arial"/>
          <w:sz w:val="22"/>
          <w:szCs w:val="22"/>
          <w:lang w:val="en-GB"/>
        </w:rPr>
      </w:pPr>
      <w:r w:rsidRPr="004E03ED">
        <w:rPr>
          <w:rFonts w:ascii="Arial" w:hAnsi="Arial" w:cs="Arial"/>
          <w:sz w:val="22"/>
          <w:szCs w:val="22"/>
          <w:lang w:val="en-GB"/>
        </w:rPr>
        <w:t>Telephone number</w:t>
      </w:r>
      <w:r w:rsidRPr="004E03ED">
        <w:rPr>
          <w:rFonts w:ascii="Arial" w:hAnsi="Arial" w:cs="Arial"/>
          <w:sz w:val="22"/>
          <w:szCs w:val="22"/>
          <w:lang w:val="en-GB"/>
        </w:rPr>
        <w:tab/>
        <w:t>..................................................................</w:t>
      </w:r>
      <w:r>
        <w:rPr>
          <w:rFonts w:ascii="Arial" w:hAnsi="Arial" w:cs="Arial"/>
          <w:sz w:val="22"/>
          <w:szCs w:val="22"/>
          <w:lang w:val="en-GB"/>
        </w:rPr>
        <w:br/>
      </w:r>
    </w:p>
    <w:p w14:paraId="3D388FD4" w14:textId="77777777" w:rsidR="004E03ED" w:rsidRDefault="004E03ED" w:rsidP="004E03ED">
      <w:pPr>
        <w:pStyle w:val="BodyText2"/>
        <w:numPr>
          <w:ilvl w:val="0"/>
          <w:numId w:val="1"/>
        </w:numPr>
        <w:spacing w:after="0" w:line="360" w:lineRule="auto"/>
        <w:jc w:val="both"/>
        <w:rPr>
          <w:rFonts w:ascii="Arial" w:hAnsi="Arial" w:cs="Arial"/>
          <w:b/>
          <w:sz w:val="22"/>
          <w:szCs w:val="22"/>
          <w:lang w:val="en-GB"/>
        </w:rPr>
      </w:pPr>
      <w:r w:rsidRPr="004E03ED">
        <w:rPr>
          <w:rFonts w:ascii="Arial" w:hAnsi="Arial" w:cs="Arial"/>
          <w:b/>
          <w:sz w:val="22"/>
          <w:szCs w:val="22"/>
          <w:lang w:val="en-GB"/>
        </w:rPr>
        <w:t xml:space="preserve">THE HIRER agrees to observe and perform the provisions and stipulations contained or referred to in the PCC’s </w:t>
      </w:r>
      <w:r w:rsidR="00225905">
        <w:rPr>
          <w:rFonts w:ascii="Arial" w:hAnsi="Arial" w:cs="Arial"/>
          <w:b/>
          <w:sz w:val="22"/>
          <w:szCs w:val="22"/>
          <w:lang w:val="en-GB"/>
        </w:rPr>
        <w:t>Lettings Policy for the use of the premises.</w:t>
      </w:r>
    </w:p>
    <w:p w14:paraId="3DF27FF2" w14:textId="77777777" w:rsidR="00225905" w:rsidRPr="004E03ED" w:rsidRDefault="00225905" w:rsidP="004E03ED">
      <w:pPr>
        <w:pStyle w:val="BodyText2"/>
        <w:numPr>
          <w:ilvl w:val="0"/>
          <w:numId w:val="1"/>
        </w:numPr>
        <w:spacing w:after="0" w:line="360" w:lineRule="auto"/>
        <w:jc w:val="both"/>
        <w:rPr>
          <w:rFonts w:ascii="Arial" w:hAnsi="Arial" w:cs="Arial"/>
          <w:b/>
          <w:sz w:val="22"/>
          <w:szCs w:val="22"/>
          <w:lang w:val="en-GB"/>
        </w:rPr>
      </w:pPr>
    </w:p>
    <w:p w14:paraId="1B234F24" w14:textId="77777777" w:rsidR="004E03ED" w:rsidRPr="004E03ED" w:rsidRDefault="004E03ED" w:rsidP="00B81247">
      <w:pPr>
        <w:pStyle w:val="BodyText2"/>
        <w:numPr>
          <w:ilvl w:val="0"/>
          <w:numId w:val="4"/>
        </w:numPr>
        <w:spacing w:after="0"/>
        <w:ind w:left="714" w:hanging="357"/>
        <w:jc w:val="both"/>
        <w:rPr>
          <w:rFonts w:ascii="Arial" w:hAnsi="Arial" w:cs="Arial"/>
          <w:sz w:val="22"/>
          <w:szCs w:val="22"/>
          <w:lang w:val="en-GB"/>
        </w:rPr>
      </w:pPr>
      <w:r w:rsidRPr="004E03ED">
        <w:rPr>
          <w:rFonts w:ascii="Arial" w:hAnsi="Arial" w:cs="Arial"/>
          <w:sz w:val="22"/>
          <w:szCs w:val="22"/>
          <w:lang w:val="en-GB"/>
        </w:rPr>
        <w:t>Hirer</w:t>
      </w:r>
      <w:r>
        <w:rPr>
          <w:rFonts w:ascii="Arial" w:hAnsi="Arial" w:cs="Arial"/>
          <w:sz w:val="22"/>
          <w:szCs w:val="22"/>
          <w:lang w:val="en-GB"/>
        </w:rPr>
        <w:t xml:space="preserve">  </w:t>
      </w:r>
      <w:r w:rsidRPr="004E03ED">
        <w:rPr>
          <w:rFonts w:ascii="Arial" w:hAnsi="Arial" w:cs="Arial"/>
          <w:sz w:val="22"/>
          <w:szCs w:val="22"/>
          <w:lang w:val="en-GB"/>
        </w:rPr>
        <w:t>…………………........................................................</w:t>
      </w:r>
    </w:p>
    <w:p w14:paraId="349FE4F5" w14:textId="77777777" w:rsidR="004E03ED" w:rsidRPr="004E03ED" w:rsidRDefault="004E03ED" w:rsidP="00B81247">
      <w:pPr>
        <w:pStyle w:val="BodyText2"/>
        <w:numPr>
          <w:ilvl w:val="0"/>
          <w:numId w:val="4"/>
        </w:numPr>
        <w:spacing w:after="0"/>
        <w:ind w:left="714" w:hanging="357"/>
        <w:rPr>
          <w:rFonts w:ascii="Arial" w:hAnsi="Arial" w:cs="Arial"/>
          <w:sz w:val="22"/>
          <w:szCs w:val="22"/>
          <w:lang w:val="en-GB"/>
        </w:rPr>
      </w:pPr>
      <w:r w:rsidRPr="004E03ED">
        <w:rPr>
          <w:rFonts w:ascii="Arial" w:hAnsi="Arial" w:cs="Arial"/>
          <w:sz w:val="22"/>
          <w:szCs w:val="22"/>
          <w:lang w:val="en-GB"/>
        </w:rPr>
        <w:t>Organisation (if applicable)</w:t>
      </w:r>
      <w:r>
        <w:rPr>
          <w:rFonts w:ascii="Arial" w:hAnsi="Arial" w:cs="Arial"/>
          <w:sz w:val="22"/>
          <w:szCs w:val="22"/>
          <w:lang w:val="en-GB"/>
        </w:rPr>
        <w:t xml:space="preserve"> </w:t>
      </w:r>
      <w:r w:rsidRPr="004E03ED">
        <w:rPr>
          <w:rFonts w:ascii="Arial" w:hAnsi="Arial" w:cs="Arial"/>
          <w:sz w:val="22"/>
          <w:szCs w:val="22"/>
          <w:lang w:val="en-GB"/>
        </w:rPr>
        <w:t>.................................................................</w:t>
      </w:r>
    </w:p>
    <w:p w14:paraId="751F4C6A" w14:textId="77777777" w:rsidR="004E03ED" w:rsidRPr="004E03ED" w:rsidRDefault="004E03ED" w:rsidP="00B81247">
      <w:pPr>
        <w:pStyle w:val="BodyText2"/>
        <w:numPr>
          <w:ilvl w:val="0"/>
          <w:numId w:val="4"/>
        </w:numPr>
        <w:spacing w:after="0"/>
        <w:ind w:left="714" w:hanging="357"/>
        <w:rPr>
          <w:rFonts w:ascii="Arial" w:hAnsi="Arial" w:cs="Arial"/>
          <w:sz w:val="22"/>
          <w:szCs w:val="22"/>
          <w:lang w:val="en-GB"/>
        </w:rPr>
      </w:pPr>
      <w:r>
        <w:rPr>
          <w:rFonts w:ascii="Arial" w:hAnsi="Arial" w:cs="Arial"/>
          <w:sz w:val="22"/>
          <w:szCs w:val="22"/>
          <w:lang w:val="en-GB"/>
        </w:rPr>
        <w:t xml:space="preserve">Contact </w:t>
      </w:r>
      <w:r w:rsidRPr="004E03ED">
        <w:rPr>
          <w:rFonts w:ascii="Arial" w:hAnsi="Arial" w:cs="Arial"/>
          <w:sz w:val="22"/>
          <w:szCs w:val="22"/>
          <w:lang w:val="en-GB"/>
        </w:rPr>
        <w:t>Address</w:t>
      </w:r>
      <w:r w:rsidRPr="004E03ED">
        <w:rPr>
          <w:rFonts w:ascii="Arial" w:hAnsi="Arial" w:cs="Arial"/>
          <w:sz w:val="22"/>
          <w:szCs w:val="22"/>
          <w:lang w:val="en-GB"/>
        </w:rPr>
        <w:tab/>
        <w:t>…………………………………….</w:t>
      </w:r>
      <w:r>
        <w:rPr>
          <w:rFonts w:ascii="Arial" w:hAnsi="Arial" w:cs="Arial"/>
          <w:sz w:val="22"/>
          <w:szCs w:val="22"/>
          <w:lang w:val="en-GB"/>
        </w:rPr>
        <w:br/>
        <w:t xml:space="preserve">                             </w:t>
      </w:r>
      <w:r w:rsidR="00225905">
        <w:rPr>
          <w:rFonts w:ascii="Arial" w:hAnsi="Arial" w:cs="Arial"/>
          <w:sz w:val="22"/>
          <w:szCs w:val="22"/>
          <w:lang w:val="en-GB"/>
        </w:rPr>
        <w:t xml:space="preserve">     </w:t>
      </w:r>
      <w:r>
        <w:rPr>
          <w:rFonts w:ascii="Arial" w:hAnsi="Arial" w:cs="Arial"/>
          <w:sz w:val="22"/>
          <w:szCs w:val="22"/>
          <w:lang w:val="en-GB"/>
        </w:rPr>
        <w:t xml:space="preserve"> ….</w:t>
      </w:r>
      <w:r w:rsidRPr="004E03ED">
        <w:rPr>
          <w:rFonts w:ascii="Arial" w:hAnsi="Arial" w:cs="Arial"/>
          <w:sz w:val="22"/>
          <w:szCs w:val="22"/>
          <w:lang w:val="en-GB"/>
        </w:rPr>
        <w:t>.................................................</w:t>
      </w:r>
    </w:p>
    <w:p w14:paraId="4CC36E4D" w14:textId="77777777" w:rsidR="004E03ED" w:rsidRDefault="004E03ED" w:rsidP="00B81247">
      <w:pPr>
        <w:pStyle w:val="BodyText2"/>
        <w:numPr>
          <w:ilvl w:val="0"/>
          <w:numId w:val="4"/>
        </w:numPr>
        <w:spacing w:after="0"/>
        <w:ind w:left="714" w:hanging="357"/>
        <w:rPr>
          <w:rFonts w:ascii="Arial" w:hAnsi="Arial" w:cs="Arial"/>
          <w:sz w:val="22"/>
          <w:szCs w:val="22"/>
          <w:lang w:val="en-GB"/>
        </w:rPr>
      </w:pPr>
      <w:r w:rsidRPr="004E03ED">
        <w:rPr>
          <w:rFonts w:ascii="Arial" w:hAnsi="Arial" w:cs="Arial"/>
          <w:sz w:val="22"/>
          <w:szCs w:val="22"/>
          <w:lang w:val="en-GB"/>
        </w:rPr>
        <w:t>Telephone number</w:t>
      </w:r>
      <w:r>
        <w:rPr>
          <w:rFonts w:ascii="Arial" w:hAnsi="Arial" w:cs="Arial"/>
          <w:sz w:val="22"/>
          <w:szCs w:val="22"/>
          <w:lang w:val="en-GB"/>
        </w:rPr>
        <w:t xml:space="preserve">  </w:t>
      </w:r>
      <w:r w:rsidRPr="004E03ED">
        <w:rPr>
          <w:rFonts w:ascii="Arial" w:hAnsi="Arial" w:cs="Arial"/>
          <w:sz w:val="22"/>
          <w:szCs w:val="22"/>
          <w:lang w:val="en-GB"/>
        </w:rPr>
        <w:t>........................................................</w:t>
      </w:r>
    </w:p>
    <w:p w14:paraId="77FD106E" w14:textId="621F166C" w:rsidR="00AC7196" w:rsidRDefault="00AC7196" w:rsidP="005D0957">
      <w:pPr>
        <w:pStyle w:val="BodyText2"/>
        <w:spacing w:after="0"/>
        <w:rPr>
          <w:rFonts w:ascii="Arial" w:hAnsi="Arial" w:cs="Arial"/>
          <w:sz w:val="22"/>
          <w:szCs w:val="22"/>
          <w:lang w:val="en-GB"/>
        </w:rPr>
      </w:pPr>
    </w:p>
    <w:p w14:paraId="5DAC2A4A" w14:textId="77777777" w:rsidR="00AC7196" w:rsidRDefault="00AC7196">
      <w:pPr>
        <w:rPr>
          <w:rFonts w:ascii="Arial" w:eastAsia="Times New Roman" w:hAnsi="Arial" w:cs="Arial"/>
        </w:rPr>
      </w:pPr>
      <w:r>
        <w:rPr>
          <w:rFonts w:ascii="Arial" w:hAnsi="Arial" w:cs="Arial"/>
        </w:rPr>
        <w:br w:type="page"/>
      </w:r>
    </w:p>
    <w:p w14:paraId="58918819" w14:textId="3AFE681A" w:rsidR="005D0957" w:rsidRPr="000F531B" w:rsidRDefault="00AC7196" w:rsidP="005D0957">
      <w:pPr>
        <w:pStyle w:val="BodyText2"/>
        <w:spacing w:after="0"/>
        <w:rPr>
          <w:rFonts w:ascii="Arial" w:hAnsi="Arial" w:cs="Arial"/>
          <w:b/>
          <w:bCs/>
          <w:sz w:val="22"/>
          <w:szCs w:val="22"/>
          <w:lang w:val="en-GB"/>
        </w:rPr>
      </w:pPr>
      <w:r w:rsidRPr="000F531B">
        <w:rPr>
          <w:rFonts w:ascii="Arial" w:hAnsi="Arial" w:cs="Arial"/>
          <w:b/>
          <w:bCs/>
          <w:sz w:val="22"/>
          <w:szCs w:val="22"/>
          <w:lang w:val="en-GB"/>
        </w:rPr>
        <w:lastRenderedPageBreak/>
        <w:t xml:space="preserve">Appendix </w:t>
      </w:r>
    </w:p>
    <w:p w14:paraId="29B68FD3" w14:textId="29BD11B8" w:rsidR="007C18D6" w:rsidRDefault="00BD7603" w:rsidP="00250EAF">
      <w:pPr>
        <w:pStyle w:val="BodyText2"/>
        <w:spacing w:before="100" w:beforeAutospacing="1" w:after="100" w:afterAutospacing="1" w:line="360" w:lineRule="auto"/>
        <w:rPr>
          <w:rFonts w:ascii="Arial" w:hAnsi="Arial" w:cs="Arial"/>
          <w:b/>
          <w:bCs/>
          <w:sz w:val="22"/>
          <w:szCs w:val="22"/>
          <w:lang w:val="en-GB"/>
        </w:rPr>
      </w:pPr>
      <w:r>
        <w:rPr>
          <w:rFonts w:ascii="Arial" w:hAnsi="Arial" w:cs="Arial"/>
          <w:b/>
          <w:bCs/>
          <w:sz w:val="22"/>
          <w:szCs w:val="22"/>
          <w:lang w:val="en-GB"/>
        </w:rPr>
        <w:t>Vestry c</w:t>
      </w:r>
      <w:r w:rsidR="00AC7196" w:rsidRPr="00DA401E">
        <w:rPr>
          <w:rFonts w:ascii="Arial" w:hAnsi="Arial" w:cs="Arial"/>
          <w:b/>
          <w:bCs/>
          <w:sz w:val="22"/>
          <w:szCs w:val="22"/>
          <w:lang w:val="en-GB"/>
        </w:rPr>
        <w:t>hecklist</w:t>
      </w:r>
    </w:p>
    <w:p w14:paraId="3F8878DD" w14:textId="77777777" w:rsidR="000310AC" w:rsidRPr="000310AC" w:rsidRDefault="00C42144" w:rsidP="00907A3E">
      <w:pPr>
        <w:pStyle w:val="BodyText2"/>
        <w:numPr>
          <w:ilvl w:val="0"/>
          <w:numId w:val="8"/>
        </w:numPr>
        <w:spacing w:before="100" w:beforeAutospacing="1" w:after="100" w:afterAutospacing="1" w:line="240" w:lineRule="auto"/>
        <w:ind w:left="714" w:hanging="357"/>
        <w:rPr>
          <w:rFonts w:ascii="Arial" w:hAnsi="Arial" w:cs="Arial"/>
          <w:sz w:val="22"/>
          <w:szCs w:val="22"/>
          <w:lang w:val="en-GB"/>
        </w:rPr>
      </w:pPr>
      <w:r w:rsidRPr="00907A3E">
        <w:rPr>
          <w:rFonts w:ascii="Arial" w:hAnsi="Arial" w:cs="Arial"/>
          <w:b/>
          <w:bCs/>
          <w:sz w:val="22"/>
          <w:szCs w:val="22"/>
          <w:lang w:val="en-GB"/>
        </w:rPr>
        <w:t xml:space="preserve">Sign in </w:t>
      </w:r>
      <w:r w:rsidR="007D4840" w:rsidRPr="00907A3E">
        <w:rPr>
          <w:rFonts w:ascii="Arial" w:hAnsi="Arial" w:cs="Arial"/>
          <w:b/>
          <w:bCs/>
          <w:sz w:val="22"/>
          <w:szCs w:val="22"/>
          <w:lang w:val="en-GB"/>
        </w:rPr>
        <w:t>–</w:t>
      </w:r>
      <w:r w:rsidRPr="00907A3E">
        <w:rPr>
          <w:rFonts w:ascii="Arial" w:hAnsi="Arial" w:cs="Arial"/>
          <w:sz w:val="22"/>
          <w:szCs w:val="22"/>
          <w:lang w:val="en-GB"/>
        </w:rPr>
        <w:t xml:space="preserve"> </w:t>
      </w:r>
      <w:r w:rsidR="007D4840" w:rsidRPr="00907A3E">
        <w:rPr>
          <w:rFonts w:ascii="Arial" w:hAnsi="Arial" w:cs="Arial"/>
          <w:sz w:val="22"/>
          <w:szCs w:val="22"/>
          <w:lang w:val="en-GB"/>
        </w:rPr>
        <w:t>Signing in book is in the lobby</w:t>
      </w:r>
      <w:r w:rsidR="00907A3E" w:rsidRPr="00907A3E">
        <w:rPr>
          <w:rFonts w:ascii="Arial" w:hAnsi="Arial" w:cs="Arial"/>
          <w:sz w:val="22"/>
          <w:szCs w:val="22"/>
          <w:lang w:val="en-GB"/>
        </w:rPr>
        <w:br/>
      </w:r>
    </w:p>
    <w:p w14:paraId="0B9D52A3" w14:textId="71919777" w:rsidR="00127F3B" w:rsidRPr="00907A3E" w:rsidRDefault="00127F3B" w:rsidP="00907A3E">
      <w:pPr>
        <w:pStyle w:val="BodyText2"/>
        <w:numPr>
          <w:ilvl w:val="0"/>
          <w:numId w:val="8"/>
        </w:numPr>
        <w:spacing w:before="100" w:beforeAutospacing="1" w:after="100" w:afterAutospacing="1" w:line="240" w:lineRule="auto"/>
        <w:ind w:left="714" w:hanging="357"/>
        <w:rPr>
          <w:rFonts w:ascii="Arial" w:hAnsi="Arial" w:cs="Arial"/>
          <w:sz w:val="22"/>
          <w:szCs w:val="22"/>
          <w:lang w:val="en-GB"/>
        </w:rPr>
      </w:pPr>
      <w:r w:rsidRPr="00907A3E">
        <w:rPr>
          <w:rFonts w:ascii="Arial" w:hAnsi="Arial" w:cs="Arial"/>
          <w:b/>
          <w:bCs/>
          <w:sz w:val="22"/>
          <w:szCs w:val="22"/>
          <w:lang w:val="en-GB"/>
        </w:rPr>
        <w:t>Hot water for drinks</w:t>
      </w:r>
      <w:r w:rsidR="006D6ADA" w:rsidRPr="00907A3E">
        <w:rPr>
          <w:rFonts w:ascii="Arial" w:hAnsi="Arial" w:cs="Arial"/>
          <w:b/>
          <w:bCs/>
          <w:sz w:val="22"/>
          <w:szCs w:val="22"/>
          <w:lang w:val="en-GB"/>
        </w:rPr>
        <w:br/>
      </w:r>
      <w:r w:rsidR="006D6ADA" w:rsidRPr="00907A3E">
        <w:rPr>
          <w:rFonts w:ascii="Arial" w:hAnsi="Arial" w:cs="Arial"/>
          <w:sz w:val="22"/>
          <w:szCs w:val="22"/>
          <w:lang w:val="en-GB"/>
        </w:rPr>
        <w:t xml:space="preserve">Switch on </w:t>
      </w:r>
      <w:r w:rsidR="00DA401E" w:rsidRPr="00907A3E">
        <w:rPr>
          <w:rFonts w:ascii="Arial" w:hAnsi="Arial" w:cs="Arial"/>
          <w:sz w:val="22"/>
          <w:szCs w:val="22"/>
          <w:lang w:val="en-GB"/>
        </w:rPr>
        <w:t>at</w:t>
      </w:r>
      <w:r w:rsidR="004D2832" w:rsidRPr="00907A3E">
        <w:rPr>
          <w:rFonts w:ascii="Arial" w:hAnsi="Arial" w:cs="Arial"/>
          <w:sz w:val="22"/>
          <w:szCs w:val="22"/>
          <w:lang w:val="en-GB"/>
        </w:rPr>
        <w:t xml:space="preserve"> the front panel, the display will change from </w:t>
      </w:r>
      <w:r w:rsidR="007A1744" w:rsidRPr="00907A3E">
        <w:rPr>
          <w:rFonts w:ascii="Arial" w:hAnsi="Arial" w:cs="Arial"/>
          <w:sz w:val="22"/>
          <w:szCs w:val="22"/>
          <w:lang w:val="en-GB"/>
        </w:rPr>
        <w:t>“</w:t>
      </w:r>
      <w:r w:rsidR="004D2832" w:rsidRPr="00907A3E">
        <w:rPr>
          <w:rFonts w:ascii="Arial" w:hAnsi="Arial" w:cs="Arial"/>
          <w:sz w:val="22"/>
          <w:szCs w:val="22"/>
          <w:lang w:val="en-GB"/>
        </w:rPr>
        <w:t>standby</w:t>
      </w:r>
      <w:r w:rsidR="007A1744" w:rsidRPr="00907A3E">
        <w:rPr>
          <w:rFonts w:ascii="Arial" w:hAnsi="Arial" w:cs="Arial"/>
          <w:sz w:val="22"/>
          <w:szCs w:val="22"/>
          <w:lang w:val="en-GB"/>
        </w:rPr>
        <w:t>”</w:t>
      </w:r>
      <w:r w:rsidR="004D2832" w:rsidRPr="00907A3E">
        <w:rPr>
          <w:rFonts w:ascii="Arial" w:hAnsi="Arial" w:cs="Arial"/>
          <w:sz w:val="22"/>
          <w:szCs w:val="22"/>
          <w:lang w:val="en-GB"/>
        </w:rPr>
        <w:t xml:space="preserve"> to </w:t>
      </w:r>
      <w:r w:rsidR="007A1744" w:rsidRPr="00907A3E">
        <w:rPr>
          <w:rFonts w:ascii="Arial" w:hAnsi="Arial" w:cs="Arial"/>
          <w:sz w:val="22"/>
          <w:szCs w:val="22"/>
          <w:lang w:val="en-GB"/>
        </w:rPr>
        <w:t xml:space="preserve">“wait”. </w:t>
      </w:r>
      <w:r w:rsidR="00DA401E" w:rsidRPr="00907A3E">
        <w:rPr>
          <w:rFonts w:ascii="Arial" w:hAnsi="Arial" w:cs="Arial"/>
          <w:sz w:val="22"/>
          <w:szCs w:val="22"/>
          <w:lang w:val="en-GB"/>
        </w:rPr>
        <w:t>After</w:t>
      </w:r>
      <w:r w:rsidR="007A1744" w:rsidRPr="00907A3E">
        <w:rPr>
          <w:rFonts w:ascii="Arial" w:hAnsi="Arial" w:cs="Arial"/>
          <w:sz w:val="22"/>
          <w:szCs w:val="22"/>
          <w:lang w:val="en-GB"/>
        </w:rPr>
        <w:t xml:space="preserve"> approximately 15 minutes the </w:t>
      </w:r>
      <w:r w:rsidR="001F42BD" w:rsidRPr="00907A3E">
        <w:rPr>
          <w:rFonts w:ascii="Arial" w:hAnsi="Arial" w:cs="Arial"/>
          <w:sz w:val="22"/>
          <w:szCs w:val="22"/>
          <w:lang w:val="en-GB"/>
        </w:rPr>
        <w:t xml:space="preserve">display will change to </w:t>
      </w:r>
      <w:r w:rsidR="00DA401E" w:rsidRPr="00907A3E">
        <w:rPr>
          <w:rFonts w:ascii="Arial" w:hAnsi="Arial" w:cs="Arial"/>
          <w:sz w:val="22"/>
          <w:szCs w:val="22"/>
          <w:lang w:val="en-GB"/>
        </w:rPr>
        <w:t>“</w:t>
      </w:r>
      <w:r w:rsidR="001F42BD" w:rsidRPr="00907A3E">
        <w:rPr>
          <w:rFonts w:ascii="Arial" w:hAnsi="Arial" w:cs="Arial"/>
          <w:sz w:val="22"/>
          <w:szCs w:val="22"/>
          <w:lang w:val="en-GB"/>
        </w:rPr>
        <w:t>ready</w:t>
      </w:r>
      <w:r w:rsidR="00DA401E" w:rsidRPr="00907A3E">
        <w:rPr>
          <w:rFonts w:ascii="Arial" w:hAnsi="Arial" w:cs="Arial"/>
          <w:sz w:val="22"/>
          <w:szCs w:val="22"/>
          <w:lang w:val="en-GB"/>
        </w:rPr>
        <w:t>”</w:t>
      </w:r>
      <w:r w:rsidR="001F42BD" w:rsidRPr="00907A3E">
        <w:rPr>
          <w:rFonts w:ascii="Arial" w:hAnsi="Arial" w:cs="Arial"/>
          <w:sz w:val="22"/>
          <w:szCs w:val="22"/>
          <w:lang w:val="en-GB"/>
        </w:rPr>
        <w:t xml:space="preserve"> and water can be dispensed at 96</w:t>
      </w:r>
      <w:r w:rsidR="008B1A7F" w:rsidRPr="00907A3E">
        <w:rPr>
          <w:rFonts w:ascii="Arial" w:hAnsi="Arial" w:cs="Arial"/>
          <w:sz w:val="22"/>
          <w:szCs w:val="22"/>
          <w:lang w:val="en-GB"/>
        </w:rPr>
        <w:t>°</w:t>
      </w:r>
      <w:r w:rsidR="00695C45" w:rsidRPr="00907A3E">
        <w:rPr>
          <w:rFonts w:ascii="Arial" w:hAnsi="Arial" w:cs="Arial"/>
          <w:sz w:val="22"/>
          <w:szCs w:val="22"/>
          <w:lang w:val="en-GB"/>
        </w:rPr>
        <w:t>C.</w:t>
      </w:r>
      <w:r w:rsidR="000310AC">
        <w:rPr>
          <w:rFonts w:ascii="Arial" w:hAnsi="Arial" w:cs="Arial"/>
          <w:sz w:val="22"/>
          <w:szCs w:val="22"/>
          <w:lang w:val="en-GB"/>
        </w:rPr>
        <w:br/>
      </w:r>
    </w:p>
    <w:p w14:paraId="5625B229" w14:textId="0B33A9D5" w:rsidR="00280D51" w:rsidRPr="00DA401E" w:rsidRDefault="002757EE" w:rsidP="00907A3E">
      <w:pPr>
        <w:pStyle w:val="BodyText2"/>
        <w:numPr>
          <w:ilvl w:val="0"/>
          <w:numId w:val="8"/>
        </w:numPr>
        <w:spacing w:before="100" w:beforeAutospacing="1" w:after="100" w:afterAutospacing="1" w:line="240" w:lineRule="auto"/>
        <w:ind w:left="714" w:hanging="357"/>
        <w:rPr>
          <w:rFonts w:ascii="Arial" w:hAnsi="Arial" w:cs="Arial"/>
          <w:sz w:val="22"/>
          <w:szCs w:val="22"/>
          <w:lang w:val="en-GB"/>
        </w:rPr>
      </w:pPr>
      <w:r>
        <w:rPr>
          <w:rFonts w:ascii="Arial" w:hAnsi="Arial" w:cs="Arial"/>
          <w:sz w:val="22"/>
          <w:szCs w:val="22"/>
          <w:lang w:val="en-GB"/>
        </w:rPr>
        <w:t>Swi</w:t>
      </w:r>
      <w:r w:rsidR="004F0FF0">
        <w:rPr>
          <w:rFonts w:ascii="Arial" w:hAnsi="Arial" w:cs="Arial"/>
          <w:sz w:val="22"/>
          <w:szCs w:val="22"/>
          <w:lang w:val="en-GB"/>
        </w:rPr>
        <w:t>t</w:t>
      </w:r>
      <w:r>
        <w:rPr>
          <w:rFonts w:ascii="Arial" w:hAnsi="Arial" w:cs="Arial"/>
          <w:sz w:val="22"/>
          <w:szCs w:val="22"/>
          <w:lang w:val="en-GB"/>
        </w:rPr>
        <w:t>ch on the water heater for hand washing</w:t>
      </w:r>
      <w:r w:rsidR="00DD5A6E">
        <w:rPr>
          <w:rFonts w:ascii="Arial" w:hAnsi="Arial" w:cs="Arial"/>
          <w:sz w:val="22"/>
          <w:szCs w:val="22"/>
          <w:lang w:val="en-GB"/>
        </w:rPr>
        <w:t xml:space="preserve"> above the sink.</w:t>
      </w:r>
    </w:p>
    <w:p w14:paraId="4830846C" w14:textId="59CC97DF" w:rsidR="003A2790" w:rsidRPr="00DA401E" w:rsidRDefault="00127F3B" w:rsidP="00250EAF">
      <w:pPr>
        <w:pStyle w:val="BodyText2"/>
        <w:spacing w:before="100" w:beforeAutospacing="1" w:after="100" w:afterAutospacing="1" w:line="360" w:lineRule="auto"/>
        <w:rPr>
          <w:rFonts w:ascii="Arial" w:hAnsi="Arial" w:cs="Arial"/>
          <w:sz w:val="22"/>
          <w:szCs w:val="22"/>
          <w:lang w:val="en-GB"/>
        </w:rPr>
      </w:pPr>
      <w:r w:rsidRPr="00DA401E">
        <w:rPr>
          <w:rFonts w:ascii="Arial" w:hAnsi="Arial" w:cs="Arial"/>
          <w:sz w:val="22"/>
          <w:szCs w:val="22"/>
          <w:lang w:val="en-GB"/>
        </w:rPr>
        <w:t>.</w:t>
      </w:r>
    </w:p>
    <w:p w14:paraId="262C0E6E" w14:textId="29BA3FBA" w:rsidR="00AC7196" w:rsidRPr="00DA401E" w:rsidRDefault="003A2790" w:rsidP="00250EAF">
      <w:pPr>
        <w:pStyle w:val="BodyText2"/>
        <w:spacing w:before="100" w:beforeAutospacing="1" w:after="100" w:afterAutospacing="1" w:line="360" w:lineRule="auto"/>
        <w:rPr>
          <w:rFonts w:ascii="Arial" w:hAnsi="Arial" w:cs="Arial"/>
          <w:b/>
          <w:bCs/>
          <w:sz w:val="22"/>
          <w:szCs w:val="22"/>
          <w:lang w:val="en-GB"/>
        </w:rPr>
      </w:pPr>
      <w:r w:rsidRPr="00DA401E">
        <w:rPr>
          <w:rFonts w:ascii="Arial" w:hAnsi="Arial" w:cs="Arial"/>
          <w:b/>
          <w:bCs/>
          <w:sz w:val="22"/>
          <w:szCs w:val="22"/>
          <w:lang w:val="en-GB"/>
        </w:rPr>
        <w:t>When leaving</w:t>
      </w:r>
      <w:r w:rsidR="00A05A69" w:rsidRPr="00DA401E">
        <w:rPr>
          <w:rFonts w:ascii="Arial" w:hAnsi="Arial" w:cs="Arial"/>
          <w:b/>
          <w:bCs/>
          <w:sz w:val="22"/>
          <w:szCs w:val="22"/>
          <w:lang w:val="en-GB"/>
        </w:rPr>
        <w:t xml:space="preserve"> the v</w:t>
      </w:r>
      <w:r w:rsidR="00AC7196" w:rsidRPr="00DA401E">
        <w:rPr>
          <w:rFonts w:ascii="Arial" w:hAnsi="Arial" w:cs="Arial"/>
          <w:b/>
          <w:bCs/>
          <w:sz w:val="22"/>
          <w:szCs w:val="22"/>
          <w:lang w:val="en-GB"/>
        </w:rPr>
        <w:t>estry</w:t>
      </w:r>
      <w:r w:rsidR="000F531B" w:rsidRPr="00DA401E">
        <w:rPr>
          <w:rFonts w:ascii="Arial" w:hAnsi="Arial" w:cs="Arial"/>
          <w:b/>
          <w:bCs/>
          <w:sz w:val="22"/>
          <w:szCs w:val="22"/>
          <w:lang w:val="en-GB"/>
        </w:rPr>
        <w:t>.</w:t>
      </w:r>
    </w:p>
    <w:p w14:paraId="0FE9B798" w14:textId="2112DC44" w:rsidR="00695C45" w:rsidRPr="00E96F11" w:rsidRDefault="007D4840" w:rsidP="00907A3E">
      <w:pPr>
        <w:pStyle w:val="BodyText2"/>
        <w:numPr>
          <w:ilvl w:val="0"/>
          <w:numId w:val="9"/>
        </w:numPr>
        <w:spacing w:before="100" w:beforeAutospacing="1" w:after="100" w:afterAutospacing="1" w:line="240" w:lineRule="auto"/>
        <w:ind w:left="714" w:hanging="357"/>
        <w:rPr>
          <w:rFonts w:ascii="Arial" w:hAnsi="Arial" w:cs="Arial"/>
          <w:sz w:val="22"/>
          <w:szCs w:val="22"/>
          <w:lang w:val="en-GB"/>
        </w:rPr>
      </w:pPr>
      <w:r>
        <w:rPr>
          <w:rFonts w:ascii="Arial" w:hAnsi="Arial" w:cs="Arial"/>
          <w:sz w:val="22"/>
          <w:szCs w:val="22"/>
          <w:lang w:val="en-GB"/>
        </w:rPr>
        <w:t>Please leave</w:t>
      </w:r>
      <w:r w:rsidR="00587E8B">
        <w:rPr>
          <w:rFonts w:ascii="Arial" w:hAnsi="Arial" w:cs="Arial"/>
          <w:sz w:val="22"/>
          <w:szCs w:val="22"/>
          <w:lang w:val="en-GB"/>
        </w:rPr>
        <w:t xml:space="preserve"> a</w:t>
      </w:r>
      <w:r w:rsidR="000F531B" w:rsidRPr="00E96F11">
        <w:rPr>
          <w:rFonts w:ascii="Arial" w:hAnsi="Arial" w:cs="Arial"/>
          <w:sz w:val="22"/>
          <w:szCs w:val="22"/>
          <w:lang w:val="en-GB"/>
        </w:rPr>
        <w:t>ll furniture and equipment in the same position as at the commencement of the hiring</w:t>
      </w:r>
      <w:r w:rsidR="00907A3E">
        <w:rPr>
          <w:rFonts w:ascii="Arial" w:hAnsi="Arial" w:cs="Arial"/>
          <w:sz w:val="22"/>
          <w:szCs w:val="22"/>
          <w:lang w:val="en-GB"/>
        </w:rPr>
        <w:br/>
      </w:r>
    </w:p>
    <w:p w14:paraId="0B595907" w14:textId="6B98D6D8" w:rsidR="00DD5A6E" w:rsidRDefault="00D93E5B" w:rsidP="00907A3E">
      <w:pPr>
        <w:pStyle w:val="BodyText2"/>
        <w:numPr>
          <w:ilvl w:val="0"/>
          <w:numId w:val="9"/>
        </w:numPr>
        <w:spacing w:before="100" w:beforeAutospacing="1" w:after="100" w:afterAutospacing="1" w:line="240" w:lineRule="auto"/>
        <w:ind w:left="714" w:hanging="357"/>
        <w:rPr>
          <w:rFonts w:ascii="Arial" w:hAnsi="Arial" w:cs="Arial"/>
          <w:sz w:val="22"/>
          <w:szCs w:val="22"/>
          <w:lang w:val="en-GB"/>
        </w:rPr>
      </w:pPr>
      <w:r w:rsidRPr="00DA401E">
        <w:rPr>
          <w:rFonts w:ascii="Arial" w:hAnsi="Arial" w:cs="Arial"/>
          <w:sz w:val="22"/>
          <w:szCs w:val="22"/>
          <w:lang w:val="en-GB"/>
        </w:rPr>
        <w:t>Swi</w:t>
      </w:r>
      <w:r w:rsidR="00587E8B">
        <w:rPr>
          <w:rFonts w:ascii="Arial" w:hAnsi="Arial" w:cs="Arial"/>
          <w:sz w:val="22"/>
          <w:szCs w:val="22"/>
          <w:lang w:val="en-GB"/>
        </w:rPr>
        <w:t>t</w:t>
      </w:r>
      <w:r w:rsidRPr="00DA401E">
        <w:rPr>
          <w:rFonts w:ascii="Arial" w:hAnsi="Arial" w:cs="Arial"/>
          <w:sz w:val="22"/>
          <w:szCs w:val="22"/>
          <w:lang w:val="en-GB"/>
        </w:rPr>
        <w:t>ch off the drinks water heater at the swi</w:t>
      </w:r>
      <w:r w:rsidR="00587E8B">
        <w:rPr>
          <w:rFonts w:ascii="Arial" w:hAnsi="Arial" w:cs="Arial"/>
          <w:sz w:val="22"/>
          <w:szCs w:val="22"/>
          <w:lang w:val="en-GB"/>
        </w:rPr>
        <w:t>t</w:t>
      </w:r>
      <w:r w:rsidRPr="00DA401E">
        <w:rPr>
          <w:rFonts w:ascii="Arial" w:hAnsi="Arial" w:cs="Arial"/>
          <w:sz w:val="22"/>
          <w:szCs w:val="22"/>
          <w:lang w:val="en-GB"/>
        </w:rPr>
        <w:t>ch on the front panel</w:t>
      </w:r>
      <w:r w:rsidR="0061168E">
        <w:rPr>
          <w:rFonts w:ascii="Arial" w:hAnsi="Arial" w:cs="Arial"/>
          <w:sz w:val="22"/>
          <w:szCs w:val="22"/>
          <w:lang w:val="en-GB"/>
        </w:rPr>
        <w:t>, you may have to wait for it to change from “Filter Flow” to Re</w:t>
      </w:r>
      <w:r w:rsidR="00BF6DFF">
        <w:rPr>
          <w:rFonts w:ascii="Arial" w:hAnsi="Arial" w:cs="Arial"/>
          <w:sz w:val="22"/>
          <w:szCs w:val="22"/>
          <w:lang w:val="en-GB"/>
        </w:rPr>
        <w:t>ady.</w:t>
      </w:r>
      <w:r w:rsidR="00BF6DFF">
        <w:rPr>
          <w:rFonts w:ascii="Arial" w:hAnsi="Arial" w:cs="Arial"/>
          <w:sz w:val="22"/>
          <w:szCs w:val="22"/>
          <w:lang w:val="en-GB"/>
        </w:rPr>
        <w:br/>
      </w:r>
      <w:r w:rsidR="00695C45" w:rsidRPr="00DA401E">
        <w:rPr>
          <w:rFonts w:ascii="Arial" w:hAnsi="Arial" w:cs="Arial"/>
          <w:sz w:val="22"/>
          <w:szCs w:val="22"/>
          <w:lang w:val="en-GB"/>
        </w:rPr>
        <w:t>D</w:t>
      </w:r>
      <w:r w:rsidR="001C0BB7">
        <w:rPr>
          <w:rFonts w:ascii="Arial" w:hAnsi="Arial" w:cs="Arial"/>
          <w:sz w:val="22"/>
          <w:szCs w:val="22"/>
          <w:lang w:val="en-GB"/>
        </w:rPr>
        <w:t xml:space="preserve">O NOT </w:t>
      </w:r>
      <w:r w:rsidR="00695C45" w:rsidRPr="00DA401E">
        <w:rPr>
          <w:rFonts w:ascii="Arial" w:hAnsi="Arial" w:cs="Arial"/>
          <w:sz w:val="22"/>
          <w:szCs w:val="22"/>
          <w:lang w:val="en-GB"/>
        </w:rPr>
        <w:t xml:space="preserve"> switch off the </w:t>
      </w:r>
      <w:r w:rsidR="001C0BB7">
        <w:rPr>
          <w:rFonts w:ascii="Arial" w:hAnsi="Arial" w:cs="Arial"/>
          <w:sz w:val="22"/>
          <w:szCs w:val="22"/>
          <w:lang w:val="en-GB"/>
        </w:rPr>
        <w:t>w</w:t>
      </w:r>
      <w:r w:rsidR="00695C45" w:rsidRPr="00DA401E">
        <w:rPr>
          <w:rFonts w:ascii="Arial" w:hAnsi="Arial" w:cs="Arial"/>
          <w:sz w:val="22"/>
          <w:szCs w:val="22"/>
          <w:lang w:val="en-GB"/>
        </w:rPr>
        <w:t>ater boiler at the mains socket</w:t>
      </w:r>
      <w:r w:rsidR="00DD5A6E">
        <w:rPr>
          <w:rFonts w:ascii="Arial" w:hAnsi="Arial" w:cs="Arial"/>
          <w:sz w:val="22"/>
          <w:szCs w:val="22"/>
          <w:lang w:val="en-GB"/>
        </w:rPr>
        <w:t>.</w:t>
      </w:r>
      <w:r w:rsidR="00907A3E">
        <w:rPr>
          <w:rFonts w:ascii="Arial" w:hAnsi="Arial" w:cs="Arial"/>
          <w:sz w:val="22"/>
          <w:szCs w:val="22"/>
          <w:lang w:val="en-GB"/>
        </w:rPr>
        <w:br/>
      </w:r>
    </w:p>
    <w:p w14:paraId="35133E15" w14:textId="77777777" w:rsidR="00ED3C55" w:rsidRDefault="00DD5A6E" w:rsidP="00B81BFF">
      <w:pPr>
        <w:pStyle w:val="BodyText2"/>
        <w:numPr>
          <w:ilvl w:val="0"/>
          <w:numId w:val="9"/>
        </w:numPr>
        <w:spacing w:before="100" w:beforeAutospacing="1" w:after="100" w:afterAutospacing="1"/>
        <w:ind w:left="714" w:hanging="357"/>
        <w:rPr>
          <w:rFonts w:ascii="Arial" w:hAnsi="Arial" w:cs="Arial"/>
          <w:sz w:val="22"/>
          <w:szCs w:val="22"/>
          <w:lang w:val="en-GB"/>
        </w:rPr>
      </w:pPr>
      <w:r>
        <w:rPr>
          <w:rFonts w:ascii="Arial" w:hAnsi="Arial" w:cs="Arial"/>
          <w:sz w:val="22"/>
          <w:szCs w:val="22"/>
          <w:lang w:val="en-GB"/>
        </w:rPr>
        <w:t xml:space="preserve">Switch off the water heater for hand </w:t>
      </w:r>
      <w:r w:rsidR="00643366">
        <w:rPr>
          <w:rFonts w:ascii="Arial" w:hAnsi="Arial" w:cs="Arial"/>
          <w:sz w:val="22"/>
          <w:szCs w:val="22"/>
          <w:lang w:val="en-GB"/>
        </w:rPr>
        <w:t xml:space="preserve">washing </w:t>
      </w:r>
      <w:r w:rsidR="00B27AD4">
        <w:rPr>
          <w:rFonts w:ascii="Arial" w:hAnsi="Arial" w:cs="Arial"/>
          <w:sz w:val="22"/>
          <w:szCs w:val="22"/>
          <w:lang w:val="en-GB"/>
        </w:rPr>
        <w:t>leave</w:t>
      </w:r>
      <w:r w:rsidR="00643366">
        <w:rPr>
          <w:rFonts w:ascii="Arial" w:hAnsi="Arial" w:cs="Arial"/>
          <w:sz w:val="22"/>
          <w:szCs w:val="22"/>
          <w:lang w:val="en-GB"/>
        </w:rPr>
        <w:t xml:space="preserve"> the switch to the right on</w:t>
      </w:r>
      <w:r w:rsidR="00E96F11">
        <w:rPr>
          <w:rFonts w:ascii="Arial" w:hAnsi="Arial" w:cs="Arial"/>
          <w:sz w:val="22"/>
          <w:szCs w:val="22"/>
          <w:lang w:val="en-GB"/>
        </w:rPr>
        <w:t>.</w:t>
      </w:r>
    </w:p>
    <w:p w14:paraId="7E566725" w14:textId="3E41822C" w:rsidR="00280D51" w:rsidRPr="00E96F11" w:rsidRDefault="00F746A4" w:rsidP="00B81BFF">
      <w:pPr>
        <w:pStyle w:val="BodyText2"/>
        <w:numPr>
          <w:ilvl w:val="0"/>
          <w:numId w:val="9"/>
        </w:numPr>
        <w:spacing w:before="100" w:beforeAutospacing="1" w:after="100" w:afterAutospacing="1"/>
        <w:ind w:left="714" w:hanging="357"/>
        <w:rPr>
          <w:rFonts w:ascii="Arial" w:hAnsi="Arial" w:cs="Arial"/>
          <w:sz w:val="22"/>
          <w:szCs w:val="22"/>
          <w:lang w:val="en-GB"/>
        </w:rPr>
      </w:pPr>
      <w:r w:rsidRPr="00E96F11">
        <w:rPr>
          <w:rFonts w:ascii="Arial" w:hAnsi="Arial" w:cs="Arial"/>
          <w:sz w:val="22"/>
          <w:szCs w:val="22"/>
          <w:lang w:val="en-GB"/>
        </w:rPr>
        <w:t>Make sure the fridge and freezer doors are fully closed</w:t>
      </w:r>
    </w:p>
    <w:p w14:paraId="55373D9E" w14:textId="77777777" w:rsidR="00ED3C55" w:rsidRDefault="00C66169" w:rsidP="00B81BFF">
      <w:pPr>
        <w:pStyle w:val="BodyText2"/>
        <w:numPr>
          <w:ilvl w:val="0"/>
          <w:numId w:val="9"/>
        </w:numPr>
        <w:spacing w:before="100" w:beforeAutospacing="1" w:after="100" w:afterAutospacing="1"/>
        <w:ind w:left="714" w:hanging="357"/>
        <w:rPr>
          <w:rFonts w:ascii="Arial" w:hAnsi="Arial" w:cs="Arial"/>
          <w:sz w:val="22"/>
          <w:szCs w:val="22"/>
          <w:lang w:val="en-GB"/>
        </w:rPr>
      </w:pPr>
      <w:r>
        <w:rPr>
          <w:rFonts w:ascii="Arial" w:hAnsi="Arial" w:cs="Arial"/>
          <w:sz w:val="22"/>
          <w:szCs w:val="22"/>
          <w:lang w:val="en-GB"/>
        </w:rPr>
        <w:t>Ensure a</w:t>
      </w:r>
      <w:r w:rsidR="00A05A69" w:rsidRPr="00E96F11">
        <w:rPr>
          <w:rFonts w:ascii="Arial" w:hAnsi="Arial" w:cs="Arial"/>
          <w:sz w:val="22"/>
          <w:szCs w:val="22"/>
          <w:lang w:val="en-GB"/>
        </w:rPr>
        <w:t>l</w:t>
      </w:r>
      <w:r w:rsidR="000F531B" w:rsidRPr="00E96F11">
        <w:rPr>
          <w:rFonts w:ascii="Arial" w:hAnsi="Arial" w:cs="Arial"/>
          <w:sz w:val="22"/>
          <w:szCs w:val="22"/>
          <w:lang w:val="en-GB"/>
        </w:rPr>
        <w:t xml:space="preserve">l lights are turned out </w:t>
      </w:r>
    </w:p>
    <w:p w14:paraId="082ED497" w14:textId="4343A7D8" w:rsidR="000F531B" w:rsidRPr="00E96F11" w:rsidRDefault="00C66169" w:rsidP="00B81BFF">
      <w:pPr>
        <w:pStyle w:val="BodyText2"/>
        <w:numPr>
          <w:ilvl w:val="0"/>
          <w:numId w:val="9"/>
        </w:numPr>
        <w:spacing w:before="100" w:beforeAutospacing="1" w:after="100" w:afterAutospacing="1"/>
        <w:ind w:left="714" w:hanging="357"/>
        <w:rPr>
          <w:rFonts w:ascii="Arial" w:hAnsi="Arial" w:cs="Arial"/>
          <w:sz w:val="22"/>
          <w:szCs w:val="22"/>
          <w:lang w:val="en-GB"/>
        </w:rPr>
      </w:pPr>
      <w:r>
        <w:rPr>
          <w:rFonts w:ascii="Arial" w:hAnsi="Arial" w:cs="Arial"/>
          <w:sz w:val="22"/>
          <w:szCs w:val="22"/>
          <w:lang w:val="en-GB"/>
        </w:rPr>
        <w:t>Ensure a</w:t>
      </w:r>
      <w:r w:rsidR="00A05A69" w:rsidRPr="00E96F11">
        <w:rPr>
          <w:rFonts w:ascii="Arial" w:hAnsi="Arial" w:cs="Arial"/>
          <w:sz w:val="22"/>
          <w:szCs w:val="22"/>
          <w:lang w:val="en-GB"/>
        </w:rPr>
        <w:t>l</w:t>
      </w:r>
      <w:r w:rsidR="000F531B" w:rsidRPr="00E96F11">
        <w:rPr>
          <w:rFonts w:ascii="Arial" w:hAnsi="Arial" w:cs="Arial"/>
          <w:sz w:val="22"/>
          <w:szCs w:val="22"/>
          <w:lang w:val="en-GB"/>
        </w:rPr>
        <w:t>l doors and windows</w:t>
      </w:r>
      <w:r>
        <w:rPr>
          <w:rFonts w:ascii="Arial" w:hAnsi="Arial" w:cs="Arial"/>
          <w:sz w:val="22"/>
          <w:szCs w:val="22"/>
          <w:lang w:val="en-GB"/>
        </w:rPr>
        <w:t xml:space="preserve"> are</w:t>
      </w:r>
      <w:r w:rsidR="000F531B" w:rsidRPr="00E96F11">
        <w:rPr>
          <w:rFonts w:ascii="Arial" w:hAnsi="Arial" w:cs="Arial"/>
          <w:sz w:val="22"/>
          <w:szCs w:val="22"/>
          <w:lang w:val="en-GB"/>
        </w:rPr>
        <w:t xml:space="preserve"> properly secured</w:t>
      </w:r>
    </w:p>
    <w:p w14:paraId="006B5A1E" w14:textId="77777777" w:rsidR="004E03ED" w:rsidRPr="004E03ED" w:rsidRDefault="004E03ED" w:rsidP="00A05A69">
      <w:pPr>
        <w:spacing w:after="120" w:line="240" w:lineRule="auto"/>
        <w:rPr>
          <w:rFonts w:ascii="Arial" w:hAnsi="Arial" w:cs="Arial"/>
        </w:rPr>
      </w:pPr>
    </w:p>
    <w:sectPr w:rsidR="004E03ED" w:rsidRPr="004E03ED" w:rsidSect="00C47D66">
      <w:type w:val="continuous"/>
      <w:pgSz w:w="11905" w:h="16837" w:code="9"/>
      <w:pgMar w:top="993" w:right="990" w:bottom="851" w:left="1418" w:header="720" w:footer="720" w:gutter="0"/>
      <w:paperSrc w:first="1" w:other="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2E1A"/>
    <w:multiLevelType w:val="hybridMultilevel"/>
    <w:tmpl w:val="8B84E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C295E"/>
    <w:multiLevelType w:val="hybridMultilevel"/>
    <w:tmpl w:val="CB40C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E2A0C"/>
    <w:multiLevelType w:val="singleLevel"/>
    <w:tmpl w:val="8206B6C2"/>
    <w:lvl w:ilvl="0">
      <w:start w:val="1"/>
      <w:numFmt w:val="upperLetter"/>
      <w:lvlText w:val="%1."/>
      <w:lvlJc w:val="left"/>
      <w:pPr>
        <w:tabs>
          <w:tab w:val="num" w:pos="465"/>
        </w:tabs>
        <w:ind w:left="465" w:hanging="465"/>
      </w:pPr>
      <w:rPr>
        <w:rFonts w:hint="default"/>
      </w:rPr>
    </w:lvl>
  </w:abstractNum>
  <w:abstractNum w:abstractNumId="3" w15:restartNumberingAfterBreak="0">
    <w:nsid w:val="475F3F66"/>
    <w:multiLevelType w:val="hybridMultilevel"/>
    <w:tmpl w:val="D4B8529C"/>
    <w:lvl w:ilvl="0" w:tplc="408C9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0A3E4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420299B"/>
    <w:multiLevelType w:val="hybridMultilevel"/>
    <w:tmpl w:val="C9A44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247DF"/>
    <w:multiLevelType w:val="hybridMultilevel"/>
    <w:tmpl w:val="D79C0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A31221"/>
    <w:multiLevelType w:val="hybridMultilevel"/>
    <w:tmpl w:val="2326F4C6"/>
    <w:lvl w:ilvl="0" w:tplc="0E5EB03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40609"/>
    <w:multiLevelType w:val="hybridMultilevel"/>
    <w:tmpl w:val="92FC7112"/>
    <w:lvl w:ilvl="0" w:tplc="503EB53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050675">
    <w:abstractNumId w:val="2"/>
  </w:num>
  <w:num w:numId="2" w16cid:durableId="1226837245">
    <w:abstractNumId w:val="4"/>
  </w:num>
  <w:num w:numId="3" w16cid:durableId="394086767">
    <w:abstractNumId w:val="5"/>
  </w:num>
  <w:num w:numId="4" w16cid:durableId="1007250148">
    <w:abstractNumId w:val="6"/>
  </w:num>
  <w:num w:numId="5" w16cid:durableId="12999940">
    <w:abstractNumId w:val="3"/>
  </w:num>
  <w:num w:numId="6" w16cid:durableId="1145005386">
    <w:abstractNumId w:val="7"/>
  </w:num>
  <w:num w:numId="7" w16cid:durableId="445004901">
    <w:abstractNumId w:val="8"/>
  </w:num>
  <w:num w:numId="8" w16cid:durableId="1217666747">
    <w:abstractNumId w:val="1"/>
  </w:num>
  <w:num w:numId="9" w16cid:durableId="119665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A3"/>
    <w:rsid w:val="000310AC"/>
    <w:rsid w:val="000F531B"/>
    <w:rsid w:val="0012400F"/>
    <w:rsid w:val="00127F3B"/>
    <w:rsid w:val="001412A7"/>
    <w:rsid w:val="00174AB0"/>
    <w:rsid w:val="001820A3"/>
    <w:rsid w:val="001B08E4"/>
    <w:rsid w:val="001C0BB7"/>
    <w:rsid w:val="001C633E"/>
    <w:rsid w:val="001F42BD"/>
    <w:rsid w:val="00225905"/>
    <w:rsid w:val="00250EAF"/>
    <w:rsid w:val="002571FC"/>
    <w:rsid w:val="002757EE"/>
    <w:rsid w:val="00280D51"/>
    <w:rsid w:val="0029742B"/>
    <w:rsid w:val="003A1808"/>
    <w:rsid w:val="003A2790"/>
    <w:rsid w:val="003D4DF5"/>
    <w:rsid w:val="0042751F"/>
    <w:rsid w:val="004521B0"/>
    <w:rsid w:val="004525DF"/>
    <w:rsid w:val="004A4650"/>
    <w:rsid w:val="004B674E"/>
    <w:rsid w:val="004D2832"/>
    <w:rsid w:val="004E03ED"/>
    <w:rsid w:val="004F0FF0"/>
    <w:rsid w:val="00577BED"/>
    <w:rsid w:val="00581F1E"/>
    <w:rsid w:val="00587E8B"/>
    <w:rsid w:val="005D0957"/>
    <w:rsid w:val="005F5E66"/>
    <w:rsid w:val="0060665A"/>
    <w:rsid w:val="0061168E"/>
    <w:rsid w:val="00643366"/>
    <w:rsid w:val="00651322"/>
    <w:rsid w:val="00661F47"/>
    <w:rsid w:val="00682FCE"/>
    <w:rsid w:val="00695C45"/>
    <w:rsid w:val="006D6ADA"/>
    <w:rsid w:val="007141AA"/>
    <w:rsid w:val="00730F4B"/>
    <w:rsid w:val="00746C47"/>
    <w:rsid w:val="007522CF"/>
    <w:rsid w:val="007A1744"/>
    <w:rsid w:val="007C18D6"/>
    <w:rsid w:val="007D4840"/>
    <w:rsid w:val="0080533A"/>
    <w:rsid w:val="0088117D"/>
    <w:rsid w:val="008B1A7F"/>
    <w:rsid w:val="008D7B91"/>
    <w:rsid w:val="00907A3E"/>
    <w:rsid w:val="00934155"/>
    <w:rsid w:val="009A2CB0"/>
    <w:rsid w:val="009B5DDA"/>
    <w:rsid w:val="009E0C4B"/>
    <w:rsid w:val="00A05A69"/>
    <w:rsid w:val="00AA0D9F"/>
    <w:rsid w:val="00AC7196"/>
    <w:rsid w:val="00B27AD4"/>
    <w:rsid w:val="00B63E75"/>
    <w:rsid w:val="00B81247"/>
    <w:rsid w:val="00B81B64"/>
    <w:rsid w:val="00B81BFF"/>
    <w:rsid w:val="00BD2C79"/>
    <w:rsid w:val="00BD5403"/>
    <w:rsid w:val="00BD7603"/>
    <w:rsid w:val="00BF06B5"/>
    <w:rsid w:val="00BF6DFF"/>
    <w:rsid w:val="00C42144"/>
    <w:rsid w:val="00C47D66"/>
    <w:rsid w:val="00C66169"/>
    <w:rsid w:val="00C840CE"/>
    <w:rsid w:val="00CC148C"/>
    <w:rsid w:val="00D1621F"/>
    <w:rsid w:val="00D5230E"/>
    <w:rsid w:val="00D63F95"/>
    <w:rsid w:val="00D93E5B"/>
    <w:rsid w:val="00DA401E"/>
    <w:rsid w:val="00DB387C"/>
    <w:rsid w:val="00DD5A6E"/>
    <w:rsid w:val="00DF21A8"/>
    <w:rsid w:val="00E30D13"/>
    <w:rsid w:val="00E96F11"/>
    <w:rsid w:val="00EA2997"/>
    <w:rsid w:val="00EC6A2A"/>
    <w:rsid w:val="00ED3C55"/>
    <w:rsid w:val="00ED68B1"/>
    <w:rsid w:val="00F233FF"/>
    <w:rsid w:val="00F72E55"/>
    <w:rsid w:val="00F746A4"/>
    <w:rsid w:val="00FA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48C0"/>
  <w15:docId w15:val="{56CAC440-BE3B-494B-8F68-120C8595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0A3"/>
    <w:rPr>
      <w:color w:val="0000FF" w:themeColor="hyperlink"/>
      <w:u w:val="single"/>
    </w:rPr>
  </w:style>
  <w:style w:type="paragraph" w:styleId="BodyText2">
    <w:name w:val="Body Text 2"/>
    <w:basedOn w:val="Normal"/>
    <w:link w:val="BodyText2Char"/>
    <w:unhideWhenUsed/>
    <w:rsid w:val="004E03ED"/>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4E03E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6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 Gostelow</cp:lastModifiedBy>
  <cp:revision>65</cp:revision>
  <cp:lastPrinted>2019-07-09T10:11:00Z</cp:lastPrinted>
  <dcterms:created xsi:type="dcterms:W3CDTF">2023-04-20T15:01:00Z</dcterms:created>
  <dcterms:modified xsi:type="dcterms:W3CDTF">2025-05-12T08:29:00Z</dcterms:modified>
</cp:coreProperties>
</file>